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230" w:rsidRPr="00460C68" w:rsidRDefault="00F22230">
      <w:pPr>
        <w:pStyle w:val="BodyText"/>
        <w:rPr>
          <w:rFonts w:ascii="Times New Roman"/>
          <w:sz w:val="20"/>
        </w:rPr>
      </w:pPr>
    </w:p>
    <w:p w:rsidR="00F22230" w:rsidRPr="00460C68" w:rsidRDefault="00F22230">
      <w:pPr>
        <w:pStyle w:val="BodyText"/>
        <w:rPr>
          <w:rFonts w:ascii="Times New Roman"/>
          <w:sz w:val="20"/>
        </w:rPr>
      </w:pPr>
    </w:p>
    <w:p w:rsidR="00F22230" w:rsidRPr="00460C68" w:rsidRDefault="00F22230">
      <w:pPr>
        <w:pStyle w:val="BodyText"/>
        <w:rPr>
          <w:rFonts w:ascii="Times New Roman"/>
          <w:sz w:val="20"/>
        </w:rPr>
      </w:pPr>
    </w:p>
    <w:p w:rsidR="00F22230" w:rsidRPr="00460C68" w:rsidRDefault="00F22230">
      <w:pPr>
        <w:pStyle w:val="BodyText"/>
        <w:rPr>
          <w:rFonts w:ascii="Times New Roman"/>
          <w:sz w:val="20"/>
        </w:rPr>
      </w:pPr>
    </w:p>
    <w:p w:rsidR="00F22230" w:rsidRPr="00460C68" w:rsidRDefault="00F22230">
      <w:pPr>
        <w:pStyle w:val="BodyText"/>
        <w:rPr>
          <w:rFonts w:ascii="Times New Roman"/>
          <w:sz w:val="20"/>
        </w:rPr>
      </w:pPr>
    </w:p>
    <w:p w:rsidR="00F22230" w:rsidRPr="00460C68" w:rsidRDefault="00A77B3A" w:rsidP="00B67B4C">
      <w:pPr>
        <w:pStyle w:val="BodyText"/>
        <w:jc w:val="center"/>
        <w:rPr>
          <w:rFonts w:ascii="Times New Roman"/>
          <w:sz w:val="20"/>
        </w:rPr>
      </w:pPr>
      <w:r w:rsidRPr="00460C68">
        <w:rPr>
          <w:noProof/>
          <w:lang w:val="en-GB" w:eastAsia="en-GB"/>
        </w:rPr>
        <w:drawing>
          <wp:inline distT="0" distB="0" distL="0" distR="0" wp14:anchorId="23DE2F70" wp14:editId="1DCEAE90">
            <wp:extent cx="2781300" cy="2773680"/>
            <wp:effectExtent l="0" t="0" r="0" b="7620"/>
            <wp:docPr id="39" name="Picture 39"/>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2781300" cy="2773680"/>
                    </a:xfrm>
                    <a:prstGeom prst="rect">
                      <a:avLst/>
                    </a:prstGeom>
                  </pic:spPr>
                </pic:pic>
              </a:graphicData>
            </a:graphic>
          </wp:inline>
        </w:drawing>
      </w:r>
    </w:p>
    <w:p w:rsidR="00F22230" w:rsidRPr="00460C68" w:rsidRDefault="00F22230">
      <w:pPr>
        <w:pStyle w:val="BodyText"/>
        <w:rPr>
          <w:rFonts w:ascii="Times New Roman"/>
          <w:sz w:val="20"/>
        </w:rPr>
      </w:pPr>
    </w:p>
    <w:p w:rsidR="00F22230" w:rsidRPr="00460C68" w:rsidRDefault="00F22230" w:rsidP="00B67B4C">
      <w:pPr>
        <w:pStyle w:val="BodyText"/>
        <w:tabs>
          <w:tab w:val="left" w:pos="2970"/>
        </w:tabs>
        <w:rPr>
          <w:rFonts w:ascii="Times New Roman"/>
          <w:sz w:val="20"/>
        </w:rPr>
      </w:pPr>
    </w:p>
    <w:p w:rsidR="00044FD9" w:rsidRPr="00460C68" w:rsidRDefault="00044FD9" w:rsidP="00B67B4C">
      <w:pPr>
        <w:pStyle w:val="BodyText"/>
        <w:tabs>
          <w:tab w:val="left" w:pos="2970"/>
        </w:tabs>
        <w:rPr>
          <w:rFonts w:ascii="Times New Roman"/>
          <w:sz w:val="20"/>
        </w:rPr>
      </w:pPr>
    </w:p>
    <w:p w:rsidR="00044FD9" w:rsidRPr="00460C68" w:rsidRDefault="000A3A77" w:rsidP="00B67B4C">
      <w:pPr>
        <w:pStyle w:val="BodyText"/>
        <w:tabs>
          <w:tab w:val="left" w:pos="2970"/>
        </w:tabs>
        <w:rPr>
          <w:rFonts w:ascii="Times New Roman"/>
          <w:sz w:val="20"/>
        </w:rPr>
      </w:pPr>
      <w:r w:rsidRPr="00460C68">
        <w:rPr>
          <w:rFonts w:ascii="Times New Roman"/>
          <w:noProof/>
          <w:spacing w:val="-49"/>
          <w:sz w:val="20"/>
          <w:lang w:val="en-GB" w:eastAsia="en-GB"/>
        </w:rPr>
        <mc:AlternateContent>
          <mc:Choice Requires="wps">
            <w:drawing>
              <wp:anchor distT="0" distB="0" distL="114300" distR="114300" simplePos="0" relativeHeight="503310120" behindDoc="0" locked="0" layoutInCell="1" allowOverlap="1">
                <wp:simplePos x="0" y="0"/>
                <wp:positionH relativeFrom="margin">
                  <wp:posOffset>1070610</wp:posOffset>
                </wp:positionH>
                <wp:positionV relativeFrom="paragraph">
                  <wp:posOffset>130810</wp:posOffset>
                </wp:positionV>
                <wp:extent cx="3962400" cy="1152525"/>
                <wp:effectExtent l="0" t="0" r="19050" b="28575"/>
                <wp:wrapNone/>
                <wp:docPr id="3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11525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A3A77" w:rsidRDefault="000A3A77" w:rsidP="000A3A77">
                            <w:pPr>
                              <w:spacing w:before="68" w:line="249" w:lineRule="auto"/>
                              <w:ind w:left="142"/>
                              <w:jc w:val="center"/>
                              <w:rPr>
                                <w:rFonts w:ascii="Calibri"/>
                                <w:b/>
                                <w:sz w:val="40"/>
                              </w:rPr>
                            </w:pPr>
                            <w:r w:rsidRPr="000D2BC7">
                              <w:rPr>
                                <w:rFonts w:ascii="Calibri"/>
                                <w:b/>
                                <w:sz w:val="40"/>
                              </w:rPr>
                              <w:t>Physical Intervention</w:t>
                            </w:r>
                            <w:r w:rsidRPr="000D2BC7">
                              <w:rPr>
                                <w:rFonts w:ascii="Calibri"/>
                                <w:b/>
                                <w:spacing w:val="75"/>
                                <w:sz w:val="40"/>
                              </w:rPr>
                              <w:t xml:space="preserve"> </w:t>
                            </w:r>
                            <w:r w:rsidRPr="000D2BC7">
                              <w:rPr>
                                <w:rFonts w:ascii="Calibri"/>
                                <w:b/>
                                <w:sz w:val="40"/>
                              </w:rPr>
                              <w:t>Policy</w:t>
                            </w:r>
                          </w:p>
                          <w:p w:rsidR="000A3A77" w:rsidRDefault="000A3A77" w:rsidP="000A3A77">
                            <w:pPr>
                              <w:spacing w:before="68" w:line="249" w:lineRule="auto"/>
                              <w:ind w:left="142"/>
                              <w:jc w:val="center"/>
                              <w:rPr>
                                <w:sz w:val="40"/>
                              </w:rPr>
                            </w:pPr>
                            <w:r>
                              <w:rPr>
                                <w:sz w:val="40"/>
                              </w:rPr>
                              <w:t>(a balanced approach to reducing risk, restraint and restriction)</w:t>
                            </w:r>
                          </w:p>
                          <w:p w:rsidR="000A3A77" w:rsidRPr="000D2BC7" w:rsidRDefault="000A3A77" w:rsidP="000A3A77">
                            <w:pPr>
                              <w:spacing w:before="75"/>
                              <w:ind w:left="74"/>
                              <w:jc w:val="center"/>
                              <w:rPr>
                                <w:rFonts w:ascii="Calibri"/>
                                <w:b/>
                                <w:sz w:val="40"/>
                              </w:rPr>
                            </w:pP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7" o:spid="_x0000_s1026" type="#_x0000_t202" style="position:absolute;margin-left:84.3pt;margin-top:10.3pt;width:312pt;height:90.75pt;z-index:50331012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" filled="f">
                <v:textbox inset="0,0,0,0">
                  <w:txbxContent>
                    <w:p w:rsidR="000A3A77" w:rsidRDefault="000A3A77" w:rsidP="000A3A77">
                      <w:pPr>
                        <w:spacing w:before="68" w:line="249" w:lineRule="auto"/>
                        <w:ind w:left="142"/>
                        <w:jc w:val="center"/>
                        <w:rPr>
                          <w:rFonts w:ascii="Calibri"/>
                          <w:b/>
                          <w:sz w:val="40"/>
                        </w:rPr>
                      </w:pPr>
                      <w:bookmarkStart w:id="1" w:name="_GoBack"/>
                      <w:r w:rsidRPr="000D2BC7">
                        <w:rPr>
                          <w:rFonts w:ascii="Calibri"/>
                          <w:b/>
                          <w:sz w:val="40"/>
                        </w:rPr>
                        <w:t>Physical Intervention</w:t>
                      </w:r>
                      <w:r w:rsidRPr="000D2BC7">
                        <w:rPr>
                          <w:rFonts w:ascii="Calibri"/>
                          <w:b/>
                          <w:spacing w:val="75"/>
                          <w:sz w:val="40"/>
                        </w:rPr>
                        <w:t xml:space="preserve"> </w:t>
                      </w:r>
                      <w:r w:rsidRPr="000D2BC7">
                        <w:rPr>
                          <w:rFonts w:ascii="Calibri"/>
                          <w:b/>
                          <w:sz w:val="40"/>
                        </w:rPr>
                        <w:t>Policy</w:t>
                      </w:r>
                    </w:p>
                    <w:p w:rsidR="000A3A77" w:rsidRDefault="000A3A77" w:rsidP="000A3A77">
                      <w:pPr>
                        <w:spacing w:before="68" w:line="249" w:lineRule="auto"/>
                        <w:ind w:left="142"/>
                        <w:jc w:val="center"/>
                        <w:rPr>
                          <w:sz w:val="40"/>
                        </w:rPr>
                      </w:pPr>
                      <w:r>
                        <w:rPr>
                          <w:sz w:val="40"/>
                        </w:rPr>
                        <w:t>(a balanced approach to reducing risk, restraint and restriction)</w:t>
                      </w:r>
                    </w:p>
                    <w:bookmarkEnd w:id="1"/>
                    <w:p w:rsidR="000A3A77" w:rsidRPr="000D2BC7" w:rsidRDefault="000A3A77" w:rsidP="000A3A77">
                      <w:pPr>
                        <w:spacing w:before="75"/>
                        <w:ind w:left="74"/>
                        <w:jc w:val="center"/>
                        <w:rPr>
                          <w:rFonts w:ascii="Calibri"/>
                          <w:b/>
                          <w:sz w:val="40"/>
                        </w:rPr>
                      </w:pPr>
                    </w:p>
                  </w:txbxContent>
                </v:textbox>
                <w10:wrap anchorx="margin"/>
              </v:shape>
            </w:pict>
          </mc:Fallback>
        </mc:AlternateContent>
      </w:r>
    </w:p>
    <w:p w:rsidR="00F22230" w:rsidRPr="00460C68" w:rsidRDefault="00F22230">
      <w:pPr>
        <w:pStyle w:val="BodyText"/>
        <w:rPr>
          <w:rFonts w:ascii="Times New Roman"/>
          <w:sz w:val="20"/>
        </w:rPr>
      </w:pPr>
    </w:p>
    <w:p w:rsidR="00F22230" w:rsidRPr="00460C68" w:rsidRDefault="00F22230">
      <w:pPr>
        <w:pStyle w:val="BodyText"/>
        <w:spacing w:before="11"/>
        <w:rPr>
          <w:rFonts w:ascii="Times New Roman"/>
          <w:sz w:val="10"/>
        </w:rPr>
      </w:pPr>
    </w:p>
    <w:p w:rsidR="00F22230" w:rsidRPr="00460C68" w:rsidRDefault="00F22230">
      <w:pPr>
        <w:ind w:left="2302"/>
        <w:rPr>
          <w:rFonts w:ascii="Times New Roman"/>
          <w:sz w:val="20"/>
        </w:rPr>
      </w:pPr>
    </w:p>
    <w:p w:rsidR="00F22230" w:rsidRPr="00460C68" w:rsidRDefault="00F22230">
      <w:pPr>
        <w:pStyle w:val="BodyText"/>
        <w:rPr>
          <w:rFonts w:ascii="Times New Roman"/>
          <w:sz w:val="20"/>
        </w:rPr>
      </w:pPr>
    </w:p>
    <w:p w:rsidR="00F22230" w:rsidRPr="00460C68" w:rsidRDefault="00F22230">
      <w:pPr>
        <w:pStyle w:val="BodyText"/>
        <w:rPr>
          <w:rFonts w:ascii="Times New Roman"/>
          <w:sz w:val="20"/>
        </w:rPr>
      </w:pPr>
    </w:p>
    <w:p w:rsidR="00F22230" w:rsidRPr="00460C68" w:rsidRDefault="00F22230">
      <w:pPr>
        <w:pStyle w:val="BodyText"/>
        <w:rPr>
          <w:rFonts w:ascii="Times New Roman"/>
          <w:sz w:val="20"/>
        </w:rPr>
      </w:pPr>
    </w:p>
    <w:p w:rsidR="00F22230" w:rsidRPr="00460C68" w:rsidRDefault="00F22230">
      <w:pPr>
        <w:pStyle w:val="BodyText"/>
        <w:rPr>
          <w:rFonts w:ascii="Times New Roman"/>
          <w:sz w:val="20"/>
        </w:rPr>
      </w:pPr>
    </w:p>
    <w:p w:rsidR="00F22230" w:rsidRPr="00460C68" w:rsidRDefault="00F22230">
      <w:pPr>
        <w:pStyle w:val="BodyText"/>
        <w:rPr>
          <w:rFonts w:ascii="Times New Roman"/>
          <w:sz w:val="20"/>
        </w:rPr>
      </w:pPr>
    </w:p>
    <w:p w:rsidR="00F22230" w:rsidRPr="00460C68" w:rsidRDefault="00F22230">
      <w:pPr>
        <w:pStyle w:val="BodyText"/>
        <w:rPr>
          <w:rFonts w:ascii="Times New Roman"/>
          <w:sz w:val="20"/>
        </w:rPr>
      </w:pPr>
    </w:p>
    <w:p w:rsidR="00F22230" w:rsidRPr="00460C68" w:rsidRDefault="00F22230">
      <w:pPr>
        <w:pStyle w:val="BodyText"/>
        <w:rPr>
          <w:rFonts w:ascii="Times New Roman"/>
          <w:sz w:val="20"/>
        </w:rPr>
      </w:pPr>
    </w:p>
    <w:p w:rsidR="00F22230" w:rsidRPr="00460C68" w:rsidRDefault="00F22230">
      <w:pPr>
        <w:pStyle w:val="BodyText"/>
        <w:rPr>
          <w:rFonts w:ascii="Times New Roman"/>
          <w:sz w:val="20"/>
        </w:rPr>
      </w:pPr>
    </w:p>
    <w:p w:rsidR="00F22230" w:rsidRDefault="00F22230">
      <w:pPr>
        <w:pStyle w:val="BodyText"/>
        <w:spacing w:before="2"/>
        <w:rPr>
          <w:rFonts w:ascii="Times New Roman"/>
          <w:sz w:val="23"/>
        </w:rPr>
      </w:pPr>
    </w:p>
    <w:p w:rsidR="000A3A77" w:rsidRDefault="000A3A77">
      <w:pPr>
        <w:pStyle w:val="BodyText"/>
        <w:spacing w:before="2"/>
        <w:rPr>
          <w:rFonts w:ascii="Times New Roman"/>
          <w:sz w:val="23"/>
        </w:rPr>
      </w:pPr>
    </w:p>
    <w:p w:rsidR="000A3A77" w:rsidRPr="00460C68" w:rsidRDefault="000A3A77">
      <w:pPr>
        <w:pStyle w:val="BodyText"/>
        <w:spacing w:before="2"/>
        <w:rPr>
          <w:rFonts w:ascii="Times New Roman"/>
          <w:sz w:val="23"/>
        </w:rPr>
      </w:pPr>
    </w:p>
    <w:tbl>
      <w:tblPr>
        <w:tblW w:w="0" w:type="auto"/>
        <w:tblInd w:w="138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621"/>
        <w:gridCol w:w="1391"/>
        <w:gridCol w:w="1430"/>
        <w:gridCol w:w="2331"/>
      </w:tblGrid>
      <w:tr w:rsidR="00460C68" w:rsidRPr="00460C68">
        <w:trPr>
          <w:trHeight w:val="700"/>
        </w:trPr>
        <w:tc>
          <w:tcPr>
            <w:tcW w:w="1621" w:type="dxa"/>
            <w:tcBorders>
              <w:left w:val="single" w:sz="4" w:space="0" w:color="000000"/>
              <w:bottom w:val="single" w:sz="4" w:space="0" w:color="000000"/>
              <w:right w:val="single" w:sz="4" w:space="0" w:color="000000"/>
            </w:tcBorders>
          </w:tcPr>
          <w:p w:rsidR="00F22230" w:rsidRPr="00460C68" w:rsidRDefault="009B19F8">
            <w:pPr>
              <w:pStyle w:val="TableParagraph"/>
              <w:ind w:left="389" w:right="394"/>
              <w:jc w:val="center"/>
              <w:rPr>
                <w:b/>
                <w:sz w:val="24"/>
              </w:rPr>
            </w:pPr>
            <w:r w:rsidRPr="00460C68">
              <w:rPr>
                <w:b/>
                <w:sz w:val="24"/>
              </w:rPr>
              <w:t>Author</w:t>
            </w:r>
          </w:p>
        </w:tc>
        <w:tc>
          <w:tcPr>
            <w:tcW w:w="1391" w:type="dxa"/>
            <w:tcBorders>
              <w:left w:val="single" w:sz="4" w:space="0" w:color="000000"/>
              <w:bottom w:val="single" w:sz="4" w:space="0" w:color="000000"/>
              <w:right w:val="single" w:sz="4" w:space="0" w:color="000000"/>
            </w:tcBorders>
          </w:tcPr>
          <w:p w:rsidR="00F22230" w:rsidRPr="00460C68" w:rsidRDefault="009B19F8">
            <w:pPr>
              <w:pStyle w:val="TableParagraph"/>
              <w:ind w:left="135" w:right="118" w:firstLine="75"/>
              <w:rPr>
                <w:b/>
                <w:sz w:val="24"/>
              </w:rPr>
            </w:pPr>
            <w:r w:rsidRPr="00460C68">
              <w:rPr>
                <w:b/>
                <w:sz w:val="24"/>
              </w:rPr>
              <w:t>Written / Reviewed</w:t>
            </w:r>
          </w:p>
        </w:tc>
        <w:tc>
          <w:tcPr>
            <w:tcW w:w="1430" w:type="dxa"/>
            <w:tcBorders>
              <w:left w:val="single" w:sz="4" w:space="0" w:color="000000"/>
              <w:bottom w:val="single" w:sz="4" w:space="0" w:color="000000"/>
              <w:right w:val="single" w:sz="4" w:space="0" w:color="000000"/>
            </w:tcBorders>
          </w:tcPr>
          <w:p w:rsidR="00F22230" w:rsidRPr="00460C68" w:rsidRDefault="009B19F8">
            <w:pPr>
              <w:pStyle w:val="TableParagraph"/>
              <w:ind w:right="86" w:firstLine="15"/>
              <w:rPr>
                <w:b/>
                <w:sz w:val="24"/>
              </w:rPr>
            </w:pPr>
            <w:r w:rsidRPr="00460C68">
              <w:rPr>
                <w:b/>
                <w:sz w:val="24"/>
              </w:rPr>
              <w:t>Passed by Governors</w:t>
            </w:r>
          </w:p>
        </w:tc>
        <w:tc>
          <w:tcPr>
            <w:tcW w:w="2331" w:type="dxa"/>
            <w:tcBorders>
              <w:left w:val="single" w:sz="4" w:space="0" w:color="000000"/>
              <w:bottom w:val="single" w:sz="4" w:space="0" w:color="000000"/>
              <w:right w:val="single" w:sz="4" w:space="0" w:color="000000"/>
            </w:tcBorders>
          </w:tcPr>
          <w:p w:rsidR="00F22230" w:rsidRPr="00460C68" w:rsidRDefault="009B19F8">
            <w:pPr>
              <w:pStyle w:val="TableParagraph"/>
              <w:ind w:left="450"/>
              <w:rPr>
                <w:b/>
                <w:sz w:val="24"/>
              </w:rPr>
            </w:pPr>
            <w:r w:rsidRPr="00460C68">
              <w:rPr>
                <w:b/>
                <w:sz w:val="24"/>
              </w:rPr>
              <w:t>Next Review</w:t>
            </w:r>
          </w:p>
        </w:tc>
      </w:tr>
      <w:tr w:rsidR="00F22230" w:rsidRPr="00460C68">
        <w:trPr>
          <w:trHeight w:val="720"/>
        </w:trPr>
        <w:tc>
          <w:tcPr>
            <w:tcW w:w="1621" w:type="dxa"/>
            <w:tcBorders>
              <w:top w:val="single" w:sz="4" w:space="0" w:color="000000"/>
              <w:left w:val="single" w:sz="4" w:space="0" w:color="000000"/>
              <w:bottom w:val="single" w:sz="4" w:space="0" w:color="000000"/>
              <w:right w:val="single" w:sz="4" w:space="0" w:color="000000"/>
            </w:tcBorders>
          </w:tcPr>
          <w:p w:rsidR="00F22230" w:rsidRPr="00460C68" w:rsidRDefault="009B19F8">
            <w:pPr>
              <w:pStyle w:val="TableParagraph"/>
              <w:spacing w:before="80"/>
              <w:ind w:left="230"/>
              <w:rPr>
                <w:sz w:val="24"/>
              </w:rPr>
            </w:pPr>
            <w:r w:rsidRPr="00460C68">
              <w:rPr>
                <w:sz w:val="24"/>
              </w:rPr>
              <w:t>N. Toplass</w:t>
            </w:r>
          </w:p>
        </w:tc>
        <w:tc>
          <w:tcPr>
            <w:tcW w:w="1391" w:type="dxa"/>
            <w:tcBorders>
              <w:top w:val="single" w:sz="4" w:space="0" w:color="000000"/>
              <w:left w:val="single" w:sz="4" w:space="0" w:color="000000"/>
              <w:bottom w:val="single" w:sz="4" w:space="0" w:color="000000"/>
              <w:right w:val="single" w:sz="4" w:space="0" w:color="000000"/>
            </w:tcBorders>
          </w:tcPr>
          <w:p w:rsidR="00F22230" w:rsidRPr="00460C68" w:rsidRDefault="00460C68" w:rsidP="00C22CE5">
            <w:pPr>
              <w:pStyle w:val="TableParagraph"/>
              <w:spacing w:before="80"/>
              <w:ind w:left="0"/>
              <w:jc w:val="center"/>
              <w:rPr>
                <w:sz w:val="24"/>
              </w:rPr>
            </w:pPr>
            <w:r>
              <w:rPr>
                <w:sz w:val="24"/>
              </w:rPr>
              <w:t>Sep</w:t>
            </w:r>
            <w:r w:rsidR="00A54C30">
              <w:rPr>
                <w:sz w:val="24"/>
              </w:rPr>
              <w:t>t</w:t>
            </w:r>
            <w:r>
              <w:rPr>
                <w:sz w:val="24"/>
              </w:rPr>
              <w:t xml:space="preserve">  2019</w:t>
            </w:r>
            <w:r w:rsidR="00C22CE5" w:rsidRPr="00460C68">
              <w:rPr>
                <w:sz w:val="24"/>
              </w:rPr>
              <w:t xml:space="preserve"> </w:t>
            </w:r>
          </w:p>
        </w:tc>
        <w:tc>
          <w:tcPr>
            <w:tcW w:w="1430" w:type="dxa"/>
            <w:tcBorders>
              <w:top w:val="single" w:sz="4" w:space="0" w:color="000000"/>
              <w:left w:val="single" w:sz="4" w:space="0" w:color="000000"/>
              <w:bottom w:val="single" w:sz="4" w:space="0" w:color="000000"/>
              <w:right w:val="single" w:sz="4" w:space="0" w:color="000000"/>
            </w:tcBorders>
          </w:tcPr>
          <w:p w:rsidR="00F22230" w:rsidRPr="00460C68" w:rsidRDefault="00A54C30">
            <w:pPr>
              <w:pStyle w:val="TableParagraph"/>
              <w:spacing w:before="80"/>
              <w:ind w:left="220"/>
              <w:rPr>
                <w:sz w:val="24"/>
              </w:rPr>
            </w:pPr>
            <w:r>
              <w:rPr>
                <w:sz w:val="24"/>
              </w:rPr>
              <w:t>Sept 2019</w:t>
            </w:r>
          </w:p>
        </w:tc>
        <w:tc>
          <w:tcPr>
            <w:tcW w:w="2331" w:type="dxa"/>
            <w:tcBorders>
              <w:top w:val="single" w:sz="4" w:space="0" w:color="000000"/>
              <w:left w:val="single" w:sz="4" w:space="0" w:color="000000"/>
              <w:bottom w:val="single" w:sz="4" w:space="0" w:color="000000"/>
              <w:right w:val="single" w:sz="4" w:space="0" w:color="000000"/>
            </w:tcBorders>
          </w:tcPr>
          <w:p w:rsidR="00F22230" w:rsidRPr="00460C68" w:rsidRDefault="00C22CE5">
            <w:pPr>
              <w:pStyle w:val="TableParagraph"/>
              <w:spacing w:before="80"/>
              <w:ind w:left="445"/>
              <w:rPr>
                <w:sz w:val="24"/>
              </w:rPr>
            </w:pPr>
            <w:r w:rsidRPr="00460C68">
              <w:rPr>
                <w:sz w:val="24"/>
              </w:rPr>
              <w:t>June 2020</w:t>
            </w:r>
          </w:p>
        </w:tc>
      </w:tr>
    </w:tbl>
    <w:p w:rsidR="00F22230" w:rsidRPr="00460C68" w:rsidRDefault="00F22230">
      <w:pPr>
        <w:pStyle w:val="BodyText"/>
        <w:rPr>
          <w:rFonts w:ascii="Times New Roman"/>
          <w:sz w:val="20"/>
        </w:rPr>
      </w:pPr>
    </w:p>
    <w:p w:rsidR="00F22230" w:rsidRPr="00460C68" w:rsidRDefault="00F22230">
      <w:pPr>
        <w:pStyle w:val="BodyText"/>
        <w:rPr>
          <w:rFonts w:ascii="Times New Roman"/>
          <w:sz w:val="20"/>
        </w:rPr>
      </w:pPr>
    </w:p>
    <w:p w:rsidR="00F22230" w:rsidRPr="00460C68" w:rsidRDefault="00F22230">
      <w:pPr>
        <w:pStyle w:val="BodyText"/>
        <w:spacing w:before="8"/>
        <w:rPr>
          <w:rFonts w:ascii="Times New Roman"/>
          <w:sz w:val="20"/>
        </w:rPr>
      </w:pPr>
    </w:p>
    <w:p w:rsidR="00F22230" w:rsidRPr="00460C68" w:rsidRDefault="00F22230">
      <w:pPr>
        <w:rPr>
          <w:sz w:val="24"/>
        </w:rPr>
        <w:sectPr w:rsidR="00F22230" w:rsidRPr="00460C68" w:rsidSect="00460C68">
          <w:footerReference w:type="default" r:id="rId9"/>
          <w:footerReference w:type="first" r:id="rId10"/>
          <w:type w:val="continuous"/>
          <w:pgSz w:w="11900" w:h="16840"/>
          <w:pgMar w:top="1134" w:right="1134" w:bottom="1134" w:left="1134" w:header="720" w:footer="970" w:gutter="0"/>
          <w:pgNumType w:start="1"/>
          <w:cols w:space="720"/>
          <w:docGrid w:linePitch="299"/>
        </w:sectPr>
      </w:pPr>
      <w:bookmarkStart w:id="0" w:name="The_policy_is_available"/>
      <w:bookmarkEnd w:id="0"/>
    </w:p>
    <w:p w:rsidR="00F22230" w:rsidRPr="00460C68" w:rsidRDefault="009B19F8" w:rsidP="00A77B3A">
      <w:pPr>
        <w:pStyle w:val="ListParagraph"/>
        <w:numPr>
          <w:ilvl w:val="0"/>
          <w:numId w:val="6"/>
        </w:numPr>
        <w:tabs>
          <w:tab w:val="left" w:pos="426"/>
        </w:tabs>
        <w:spacing w:before="80"/>
        <w:ind w:left="426" w:hanging="426"/>
        <w:rPr>
          <w:b/>
          <w:sz w:val="24"/>
        </w:rPr>
      </w:pPr>
      <w:bookmarkStart w:id="1" w:name="1._Introduction"/>
      <w:bookmarkEnd w:id="1"/>
      <w:r w:rsidRPr="00460C68">
        <w:rPr>
          <w:b/>
          <w:sz w:val="24"/>
        </w:rPr>
        <w:lastRenderedPageBreak/>
        <w:t>Introduction</w:t>
      </w:r>
    </w:p>
    <w:p w:rsidR="00A77B3A" w:rsidRPr="00460C68" w:rsidRDefault="00A77B3A" w:rsidP="00A77B3A">
      <w:pPr>
        <w:pStyle w:val="ListParagraph"/>
        <w:tabs>
          <w:tab w:val="left" w:pos="426"/>
        </w:tabs>
        <w:spacing w:before="80"/>
        <w:ind w:left="426" w:firstLine="0"/>
        <w:rPr>
          <w:b/>
          <w:sz w:val="24"/>
        </w:rPr>
      </w:pPr>
    </w:p>
    <w:p w:rsidR="00F22230" w:rsidRPr="00460C68" w:rsidRDefault="009B19F8" w:rsidP="00A77B3A">
      <w:pPr>
        <w:pStyle w:val="BodyText"/>
        <w:spacing w:line="273" w:lineRule="auto"/>
        <w:ind w:left="426"/>
      </w:pPr>
      <w:r w:rsidRPr="00460C68">
        <w:t xml:space="preserve">This policy has been developed in line with </w:t>
      </w:r>
      <w:proofErr w:type="spellStart"/>
      <w:r w:rsidRPr="00460C68">
        <w:t>DfE</w:t>
      </w:r>
      <w:proofErr w:type="spellEnd"/>
      <w:r w:rsidRPr="00460C68">
        <w:t xml:space="preserve"> guidance Jan 2013 enti</w:t>
      </w:r>
      <w:r w:rsidR="00A77B3A" w:rsidRPr="00460C68">
        <w:t xml:space="preserve">tled ‘Use of Reasonable Force, </w:t>
      </w:r>
      <w:r w:rsidRPr="00460C68">
        <w:t>Advice for head teacher</w:t>
      </w:r>
      <w:r w:rsidR="00C46729" w:rsidRPr="00460C68">
        <w:t>s, staff and governing bodies’.  It also considers the guidance provided in the OFSTED document ‘Providing Environments Where Children Can Flourish’ Ma</w:t>
      </w:r>
      <w:r w:rsidR="000D2BC7" w:rsidRPr="00460C68">
        <w:t>r</w:t>
      </w:r>
      <w:r w:rsidR="00C46729" w:rsidRPr="00460C68">
        <w:t xml:space="preserve">ch 2018. </w:t>
      </w:r>
    </w:p>
    <w:p w:rsidR="00F22230" w:rsidRPr="00460C68" w:rsidRDefault="009B19F8" w:rsidP="00A77B3A">
      <w:pPr>
        <w:pStyle w:val="BodyText"/>
        <w:spacing w:before="206" w:line="276" w:lineRule="auto"/>
        <w:ind w:left="426" w:right="314"/>
      </w:pPr>
      <w:r w:rsidRPr="00460C68">
        <w:t>This document has been prepared to assist all staff and volunteers working within Shenstone and Brades Lodge Schools. Its aim is to explain how and when school staff may use reasonable force, care and control to support the management of its students. Its contents are available to parents and pupils.</w:t>
      </w:r>
    </w:p>
    <w:p w:rsidR="00F22230" w:rsidRPr="00460C68" w:rsidRDefault="009B19F8" w:rsidP="00A77B3A">
      <w:pPr>
        <w:pStyle w:val="BodyText"/>
        <w:spacing w:before="204" w:line="273" w:lineRule="auto"/>
        <w:ind w:left="426" w:right="314"/>
      </w:pPr>
      <w:r w:rsidRPr="00460C68">
        <w:t>For the purposes of this policy the use of ‘school’ refers to both Shenstone Lodge and Brades Lodge sites.</w:t>
      </w:r>
    </w:p>
    <w:p w:rsidR="00F22230" w:rsidRPr="00460C68" w:rsidRDefault="00F22230">
      <w:pPr>
        <w:pStyle w:val="BodyText"/>
        <w:spacing w:before="1"/>
        <w:rPr>
          <w:sz w:val="28"/>
        </w:rPr>
      </w:pPr>
    </w:p>
    <w:p w:rsidR="00F22230" w:rsidRPr="00460C68" w:rsidRDefault="009B19F8" w:rsidP="00A77B3A">
      <w:pPr>
        <w:pStyle w:val="BodyText"/>
        <w:spacing w:line="276" w:lineRule="auto"/>
        <w:ind w:left="426" w:right="314"/>
      </w:pPr>
      <w:r w:rsidRPr="00460C68">
        <w:t xml:space="preserve">Good personal and professional relationships between staff and pupils are vital to ensure good order in our school. It is </w:t>
      </w:r>
      <w:proofErr w:type="spellStart"/>
      <w:r w:rsidRPr="00460C68">
        <w:t>recognised</w:t>
      </w:r>
      <w:proofErr w:type="spellEnd"/>
      <w:r w:rsidRPr="00460C68">
        <w:t xml:space="preserve"> that the majority of pupils in our school respond positively to </w:t>
      </w:r>
      <w:r w:rsidR="00C46729" w:rsidRPr="00460C68">
        <w:t xml:space="preserve">our high expectations regarding appropriate </w:t>
      </w:r>
      <w:proofErr w:type="spellStart"/>
      <w:r w:rsidR="00C46729" w:rsidRPr="00460C68">
        <w:t>behaviour</w:t>
      </w:r>
      <w:proofErr w:type="spellEnd"/>
      <w:r w:rsidR="00C46729" w:rsidRPr="00460C68">
        <w:t xml:space="preserve"> </w:t>
      </w:r>
      <w:r w:rsidRPr="00460C68">
        <w:t>and follow staff directions. This ensures the well-being and safety of all pupils and staff. It is also acknowledged that in some circumstances, staff may need to take action involving the use of a physical intervention</w:t>
      </w:r>
    </w:p>
    <w:p w:rsidR="00F22230" w:rsidRPr="00460C68" w:rsidRDefault="009B19F8" w:rsidP="00A77B3A">
      <w:pPr>
        <w:pStyle w:val="BodyText"/>
        <w:spacing w:before="198"/>
        <w:ind w:left="426"/>
      </w:pPr>
      <w:r w:rsidRPr="00460C68">
        <w:t>Every effort will be made to ensure that staff in this school:</w:t>
      </w:r>
    </w:p>
    <w:p w:rsidR="00F22230" w:rsidRPr="00460C68" w:rsidRDefault="00F22230">
      <w:pPr>
        <w:pStyle w:val="BodyText"/>
        <w:spacing w:before="1"/>
        <w:rPr>
          <w:sz w:val="21"/>
        </w:rPr>
      </w:pPr>
    </w:p>
    <w:p w:rsidR="00F22230" w:rsidRPr="00460C68" w:rsidRDefault="009B19F8">
      <w:pPr>
        <w:pStyle w:val="ListParagraph"/>
        <w:numPr>
          <w:ilvl w:val="1"/>
          <w:numId w:val="6"/>
        </w:numPr>
        <w:tabs>
          <w:tab w:val="left" w:pos="1340"/>
          <w:tab w:val="left" w:pos="1341"/>
        </w:tabs>
        <w:spacing w:before="1"/>
        <w:rPr>
          <w:sz w:val="24"/>
        </w:rPr>
      </w:pPr>
      <w:r w:rsidRPr="00460C68">
        <w:rPr>
          <w:sz w:val="24"/>
        </w:rPr>
        <w:t>clearly understand this policy and their duty of care</w:t>
      </w:r>
      <w:r w:rsidRPr="00460C68">
        <w:rPr>
          <w:spacing w:val="-30"/>
          <w:sz w:val="24"/>
        </w:rPr>
        <w:t xml:space="preserve"> </w:t>
      </w:r>
      <w:r w:rsidRPr="00460C68">
        <w:rPr>
          <w:sz w:val="24"/>
        </w:rPr>
        <w:t>responsibilities</w:t>
      </w:r>
    </w:p>
    <w:p w:rsidR="00F22230" w:rsidRPr="00460C68" w:rsidRDefault="00F22230">
      <w:pPr>
        <w:pStyle w:val="BodyText"/>
        <w:spacing w:before="9"/>
        <w:rPr>
          <w:sz w:val="20"/>
        </w:rPr>
      </w:pPr>
    </w:p>
    <w:p w:rsidR="00F22230" w:rsidRPr="00460C68" w:rsidRDefault="009B19F8">
      <w:pPr>
        <w:pStyle w:val="ListParagraph"/>
        <w:numPr>
          <w:ilvl w:val="1"/>
          <w:numId w:val="6"/>
        </w:numPr>
        <w:tabs>
          <w:tab w:val="left" w:pos="1341"/>
        </w:tabs>
        <w:spacing w:line="273" w:lineRule="auto"/>
        <w:ind w:right="980"/>
        <w:rPr>
          <w:sz w:val="24"/>
        </w:rPr>
      </w:pPr>
      <w:r w:rsidRPr="00460C68">
        <w:rPr>
          <w:sz w:val="24"/>
        </w:rPr>
        <w:t xml:space="preserve">are provided </w:t>
      </w:r>
      <w:r w:rsidRPr="00460C68">
        <w:rPr>
          <w:spacing w:val="-3"/>
          <w:sz w:val="24"/>
        </w:rPr>
        <w:t xml:space="preserve">with </w:t>
      </w:r>
      <w:r w:rsidRPr="00460C68">
        <w:rPr>
          <w:sz w:val="24"/>
        </w:rPr>
        <w:t xml:space="preserve">appropriate training to support the management of challenging </w:t>
      </w:r>
      <w:proofErr w:type="spellStart"/>
      <w:r w:rsidRPr="00460C68">
        <w:rPr>
          <w:sz w:val="24"/>
        </w:rPr>
        <w:t>behaviour</w:t>
      </w:r>
      <w:proofErr w:type="spellEnd"/>
      <w:r w:rsidRPr="00460C68">
        <w:rPr>
          <w:sz w:val="24"/>
        </w:rPr>
        <w:t xml:space="preserve"> including the use of reasonable</w:t>
      </w:r>
      <w:r w:rsidRPr="00460C68">
        <w:rPr>
          <w:spacing w:val="-15"/>
          <w:sz w:val="24"/>
        </w:rPr>
        <w:t xml:space="preserve"> </w:t>
      </w:r>
      <w:r w:rsidRPr="00460C68">
        <w:rPr>
          <w:sz w:val="24"/>
        </w:rPr>
        <w:t>force.</w:t>
      </w:r>
    </w:p>
    <w:p w:rsidR="00F22230" w:rsidRPr="00460C68" w:rsidRDefault="00F22230">
      <w:pPr>
        <w:pStyle w:val="BodyText"/>
        <w:rPr>
          <w:sz w:val="26"/>
        </w:rPr>
      </w:pPr>
    </w:p>
    <w:p w:rsidR="00F22230" w:rsidRPr="00460C68" w:rsidRDefault="009B19F8" w:rsidP="00A77B3A">
      <w:pPr>
        <w:pStyle w:val="Heading1"/>
        <w:numPr>
          <w:ilvl w:val="0"/>
          <w:numId w:val="6"/>
        </w:numPr>
        <w:tabs>
          <w:tab w:val="left" w:pos="426"/>
        </w:tabs>
        <w:spacing w:before="163"/>
        <w:ind w:left="426" w:hanging="426"/>
      </w:pPr>
      <w:bookmarkStart w:id="2" w:name="2.__Legal_Framework"/>
      <w:bookmarkEnd w:id="2"/>
      <w:r w:rsidRPr="00460C68">
        <w:t>Legal</w:t>
      </w:r>
      <w:r w:rsidRPr="00460C68">
        <w:rPr>
          <w:spacing w:val="-3"/>
        </w:rPr>
        <w:t xml:space="preserve"> </w:t>
      </w:r>
      <w:r w:rsidRPr="00460C68">
        <w:t>Framework</w:t>
      </w:r>
    </w:p>
    <w:p w:rsidR="00F22230" w:rsidRPr="00460C68" w:rsidRDefault="00F22230">
      <w:pPr>
        <w:pStyle w:val="BodyText"/>
        <w:rPr>
          <w:b/>
          <w:sz w:val="20"/>
        </w:rPr>
      </w:pPr>
    </w:p>
    <w:p w:rsidR="00F22230" w:rsidRPr="00460C68" w:rsidRDefault="00A77B3A">
      <w:pPr>
        <w:pStyle w:val="BodyText"/>
        <w:rPr>
          <w:b/>
          <w:sz w:val="20"/>
        </w:rPr>
      </w:pPr>
      <w:r w:rsidRPr="00460C68">
        <w:rPr>
          <w:noProof/>
          <w:lang w:val="en-GB" w:eastAsia="en-GB"/>
        </w:rPr>
        <mc:AlternateContent>
          <mc:Choice Requires="wps">
            <w:drawing>
              <wp:anchor distT="0" distB="0" distL="0" distR="0" simplePos="0" relativeHeight="251658240" behindDoc="0" locked="0" layoutInCell="1" allowOverlap="1" wp14:anchorId="28941C62" wp14:editId="55119598">
                <wp:simplePos x="0" y="0"/>
                <wp:positionH relativeFrom="margin">
                  <wp:posOffset>394335</wp:posOffset>
                </wp:positionH>
                <wp:positionV relativeFrom="paragraph">
                  <wp:posOffset>165735</wp:posOffset>
                </wp:positionV>
                <wp:extent cx="5248275" cy="409575"/>
                <wp:effectExtent l="0" t="0" r="28575" b="28575"/>
                <wp:wrapTopAndBottom/>
                <wp:docPr id="3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40957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22230" w:rsidRDefault="009B19F8" w:rsidP="000D2BC7">
                            <w:pPr>
                              <w:pStyle w:val="BodyText"/>
                              <w:spacing w:line="273" w:lineRule="auto"/>
                              <w:ind w:left="30" w:right="346"/>
                            </w:pPr>
                            <w:r>
                              <w:t>Reasonable force should only be used if it is deemed to be in the BEST INTEREST of the child following an analysis of the presented risks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941C62" id="Text Box 26" o:spid="_x0000_s1027" type="#_x0000_t202" style="position:absolute;margin-left:31.05pt;margin-top:13.05pt;width:413.25pt;height:32.25pt;z-index:25165824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" filled="f" strokeweight=".5pt">
                <v:textbox inset="0,0,0,0">
                  <w:txbxContent>
                    <w:p w:rsidR="00F22230" w:rsidRDefault="009B19F8" w:rsidP="000D2BC7">
                      <w:pPr>
                        <w:pStyle w:val="BodyText"/>
                        <w:spacing w:line="273" w:lineRule="auto"/>
                        <w:ind w:left="30" w:right="346"/>
                      </w:pPr>
                      <w:r>
                        <w:t>Reasonable force should only be used if it is deemed to be in the BEST INTEREST of the child following an analysis of the presented risks</w:t>
                      </w:r>
                    </w:p>
                  </w:txbxContent>
                </v:textbox>
                <w10:wrap type="topAndBottom" anchorx="margin"/>
              </v:shape>
            </w:pict>
          </mc:Fallback>
        </mc:AlternateContent>
      </w:r>
    </w:p>
    <w:p w:rsidR="00F22230" w:rsidRPr="00460C68" w:rsidRDefault="00F22230">
      <w:pPr>
        <w:pStyle w:val="BodyText"/>
        <w:rPr>
          <w:b/>
          <w:sz w:val="10"/>
        </w:rPr>
      </w:pPr>
    </w:p>
    <w:p w:rsidR="00F22230" w:rsidRPr="00460C68" w:rsidRDefault="00F22230">
      <w:pPr>
        <w:pStyle w:val="BodyText"/>
        <w:spacing w:before="9"/>
        <w:rPr>
          <w:b/>
          <w:sz w:val="6"/>
        </w:rPr>
      </w:pPr>
    </w:p>
    <w:p w:rsidR="00F22230" w:rsidRPr="00460C68" w:rsidRDefault="009B19F8" w:rsidP="00A77B3A">
      <w:pPr>
        <w:pStyle w:val="BodyText"/>
        <w:spacing w:before="93" w:line="276" w:lineRule="auto"/>
        <w:ind w:left="426" w:right="314"/>
      </w:pPr>
      <w:r w:rsidRPr="00460C68">
        <w:t xml:space="preserve">The Education and Inspections Act 2006 (Part 7, Chapter 1) stipulates that reasonable force </w:t>
      </w:r>
      <w:r w:rsidRPr="00460C68">
        <w:rPr>
          <w:b/>
        </w:rPr>
        <w:t xml:space="preserve">may </w:t>
      </w:r>
      <w:r w:rsidRPr="00460C68">
        <w:t>be used to prevent a pupil from doing, or continuing to do any of the following:</w:t>
      </w:r>
    </w:p>
    <w:p w:rsidR="00F22230" w:rsidRPr="00460C68" w:rsidRDefault="009B19F8" w:rsidP="00A77B3A">
      <w:pPr>
        <w:pStyle w:val="ListParagraph"/>
        <w:numPr>
          <w:ilvl w:val="0"/>
          <w:numId w:val="9"/>
        </w:numPr>
        <w:spacing w:before="197" w:line="276" w:lineRule="auto"/>
        <w:ind w:left="1134" w:right="485" w:hanging="283"/>
        <w:rPr>
          <w:sz w:val="24"/>
        </w:rPr>
      </w:pPr>
      <w:r w:rsidRPr="00460C68">
        <w:rPr>
          <w:sz w:val="24"/>
        </w:rPr>
        <w:t xml:space="preserve">engaging in any </w:t>
      </w:r>
      <w:proofErr w:type="spellStart"/>
      <w:r w:rsidRPr="00460C68">
        <w:rPr>
          <w:sz w:val="24"/>
        </w:rPr>
        <w:t>behaviour</w:t>
      </w:r>
      <w:proofErr w:type="spellEnd"/>
      <w:r w:rsidRPr="00460C68">
        <w:rPr>
          <w:sz w:val="24"/>
        </w:rPr>
        <w:t xml:space="preserve"> prejudicial to maintaining good order and discipline at the school or among any of its pupils, whether the </w:t>
      </w:r>
      <w:proofErr w:type="spellStart"/>
      <w:r w:rsidRPr="00460C68">
        <w:rPr>
          <w:sz w:val="24"/>
        </w:rPr>
        <w:t>behaviour</w:t>
      </w:r>
      <w:proofErr w:type="spellEnd"/>
      <w:r w:rsidRPr="00460C68">
        <w:rPr>
          <w:sz w:val="24"/>
        </w:rPr>
        <w:t xml:space="preserve"> occurs in a classroom during a teaching session or elsewhere within the school (this includes </w:t>
      </w:r>
      <w:proofErr w:type="spellStart"/>
      <w:r w:rsidRPr="00460C68">
        <w:rPr>
          <w:sz w:val="24"/>
        </w:rPr>
        <w:t>authorised</w:t>
      </w:r>
      <w:proofErr w:type="spellEnd"/>
      <w:r w:rsidRPr="00460C68">
        <w:rPr>
          <w:sz w:val="24"/>
        </w:rPr>
        <w:t xml:space="preserve"> out-of-school</w:t>
      </w:r>
      <w:r w:rsidRPr="00460C68">
        <w:rPr>
          <w:spacing w:val="-18"/>
          <w:sz w:val="24"/>
        </w:rPr>
        <w:t xml:space="preserve"> </w:t>
      </w:r>
      <w:r w:rsidRPr="00460C68">
        <w:rPr>
          <w:sz w:val="24"/>
        </w:rPr>
        <w:t>activities)</w:t>
      </w:r>
    </w:p>
    <w:p w:rsidR="00F22230" w:rsidRPr="00460C68" w:rsidRDefault="009B19F8" w:rsidP="00A77B3A">
      <w:pPr>
        <w:pStyle w:val="ListParagraph"/>
        <w:numPr>
          <w:ilvl w:val="0"/>
          <w:numId w:val="9"/>
        </w:numPr>
        <w:spacing w:before="117"/>
        <w:ind w:left="1134" w:hanging="283"/>
        <w:rPr>
          <w:sz w:val="24"/>
        </w:rPr>
      </w:pPr>
      <w:r w:rsidRPr="00460C68">
        <w:rPr>
          <w:sz w:val="24"/>
        </w:rPr>
        <w:t>self-injuring</w:t>
      </w:r>
    </w:p>
    <w:p w:rsidR="00F22230" w:rsidRPr="00460C68" w:rsidRDefault="009B19F8" w:rsidP="00A77B3A">
      <w:pPr>
        <w:pStyle w:val="ListParagraph"/>
        <w:numPr>
          <w:ilvl w:val="0"/>
          <w:numId w:val="9"/>
        </w:numPr>
        <w:spacing w:before="79"/>
        <w:ind w:left="1134" w:hanging="283"/>
        <w:rPr>
          <w:sz w:val="24"/>
        </w:rPr>
      </w:pPr>
      <w:r w:rsidRPr="00460C68">
        <w:rPr>
          <w:sz w:val="24"/>
        </w:rPr>
        <w:t>causing injury to</w:t>
      </w:r>
      <w:r w:rsidRPr="00460C68">
        <w:rPr>
          <w:spacing w:val="-11"/>
          <w:sz w:val="24"/>
        </w:rPr>
        <w:t xml:space="preserve"> </w:t>
      </w:r>
      <w:r w:rsidRPr="00460C68">
        <w:rPr>
          <w:sz w:val="24"/>
        </w:rPr>
        <w:t>others</w:t>
      </w:r>
    </w:p>
    <w:p w:rsidR="00F22230" w:rsidRPr="00460C68" w:rsidRDefault="009B19F8" w:rsidP="00A77B3A">
      <w:pPr>
        <w:pStyle w:val="ListParagraph"/>
        <w:numPr>
          <w:ilvl w:val="0"/>
          <w:numId w:val="9"/>
        </w:numPr>
        <w:spacing w:before="160"/>
        <w:ind w:left="1134" w:hanging="283"/>
        <w:rPr>
          <w:sz w:val="24"/>
        </w:rPr>
      </w:pPr>
      <w:r w:rsidRPr="00460C68">
        <w:rPr>
          <w:sz w:val="24"/>
        </w:rPr>
        <w:t>committing an</w:t>
      </w:r>
      <w:r w:rsidRPr="00460C68">
        <w:rPr>
          <w:spacing w:val="-7"/>
          <w:sz w:val="24"/>
        </w:rPr>
        <w:t xml:space="preserve"> </w:t>
      </w:r>
      <w:r w:rsidRPr="00460C68">
        <w:rPr>
          <w:sz w:val="24"/>
        </w:rPr>
        <w:t>offence</w:t>
      </w:r>
    </w:p>
    <w:p w:rsidR="00A77B3A" w:rsidRPr="00460C68" w:rsidRDefault="00A77B3A">
      <w:pPr>
        <w:pStyle w:val="BodyText"/>
        <w:spacing w:before="157" w:line="278" w:lineRule="auto"/>
        <w:ind w:left="981"/>
      </w:pPr>
    </w:p>
    <w:p w:rsidR="00A77B3A" w:rsidRPr="00460C68" w:rsidRDefault="00A77B3A">
      <w:pPr>
        <w:pStyle w:val="BodyText"/>
        <w:spacing w:before="157" w:line="278" w:lineRule="auto"/>
        <w:ind w:left="981"/>
      </w:pPr>
    </w:p>
    <w:p w:rsidR="00F22230" w:rsidRPr="00460C68" w:rsidRDefault="009B19F8" w:rsidP="00A77B3A">
      <w:pPr>
        <w:pStyle w:val="BodyText"/>
        <w:spacing w:before="157" w:line="278" w:lineRule="auto"/>
        <w:ind w:left="426"/>
      </w:pPr>
      <w:r w:rsidRPr="00460C68">
        <w:t>ALL staff and volunteers should operate with an appropriate duty of care and within policy guidance.</w:t>
      </w:r>
    </w:p>
    <w:p w:rsidR="00F22230" w:rsidRPr="00460C68" w:rsidRDefault="009B19F8" w:rsidP="00A77B3A">
      <w:pPr>
        <w:pStyle w:val="BodyText"/>
        <w:spacing w:before="196" w:line="278" w:lineRule="auto"/>
        <w:ind w:left="426" w:right="434"/>
      </w:pPr>
      <w:r w:rsidRPr="00460C68">
        <w:t>The application of any form of physical control can place staff in a vulnerable position.</w:t>
      </w:r>
    </w:p>
    <w:p w:rsidR="00F22230" w:rsidRPr="00460C68" w:rsidRDefault="009B19F8" w:rsidP="00A77B3A">
      <w:pPr>
        <w:pStyle w:val="BodyText"/>
        <w:spacing w:before="196" w:line="278" w:lineRule="auto"/>
        <w:ind w:left="426" w:right="488"/>
        <w:rPr>
          <w:b/>
        </w:rPr>
      </w:pPr>
      <w:r w:rsidRPr="00460C68">
        <w:rPr>
          <w:b/>
        </w:rPr>
        <w:t>Staff, therefore, have a responsibility to seek alternative strategies wherever possible in order to prevent the need for physical intervention.</w:t>
      </w:r>
    </w:p>
    <w:p w:rsidR="001800D8" w:rsidRPr="00460C68" w:rsidRDefault="001800D8" w:rsidP="00A77B3A">
      <w:pPr>
        <w:pStyle w:val="BodyText"/>
        <w:ind w:left="426" w:right="914"/>
      </w:pPr>
    </w:p>
    <w:p w:rsidR="00C13189" w:rsidRPr="00460C68" w:rsidRDefault="00C13189" w:rsidP="00A77B3A">
      <w:pPr>
        <w:pStyle w:val="BodyText"/>
        <w:ind w:left="426" w:right="914"/>
      </w:pPr>
      <w:r w:rsidRPr="00460C68">
        <w:t xml:space="preserve">NB </w:t>
      </w:r>
    </w:p>
    <w:p w:rsidR="00C13189" w:rsidRPr="00460C68" w:rsidRDefault="00C13189" w:rsidP="00C13189">
      <w:pPr>
        <w:pStyle w:val="BodyText"/>
        <w:ind w:left="426" w:right="914"/>
      </w:pPr>
      <w:r w:rsidRPr="00460C68">
        <w:t>When children reach a stage in their development when they have sufficient mental competence to understand issues sufficiently to make their own decisions</w:t>
      </w:r>
      <w:proofErr w:type="gramStart"/>
      <w:r w:rsidRPr="00460C68">
        <w:t>,  they</w:t>
      </w:r>
      <w:proofErr w:type="gramEnd"/>
      <w:r w:rsidRPr="00460C68">
        <w:t xml:space="preserve"> are described as having '</w:t>
      </w:r>
      <w:proofErr w:type="spellStart"/>
      <w:r w:rsidRPr="00460C68">
        <w:t>Gillick</w:t>
      </w:r>
      <w:proofErr w:type="spellEnd"/>
      <w:r w:rsidRPr="00460C68">
        <w:t xml:space="preserve"> competence'. </w:t>
      </w:r>
    </w:p>
    <w:p w:rsidR="00C13189" w:rsidRPr="00460C68" w:rsidRDefault="00C13189" w:rsidP="00C13189">
      <w:pPr>
        <w:pStyle w:val="BodyText"/>
        <w:ind w:left="426" w:right="914"/>
      </w:pPr>
    </w:p>
    <w:p w:rsidR="00C13189" w:rsidRPr="00460C68" w:rsidRDefault="00C13189" w:rsidP="00C13189">
      <w:pPr>
        <w:pStyle w:val="BodyText"/>
        <w:ind w:left="426" w:right="914"/>
      </w:pPr>
      <w:r w:rsidRPr="00460C68">
        <w:t xml:space="preserve">Most young people have attained </w:t>
      </w:r>
      <w:proofErr w:type="spellStart"/>
      <w:r w:rsidRPr="00460C68">
        <w:t>Gillick</w:t>
      </w:r>
      <w:proofErr w:type="spellEnd"/>
      <w:r w:rsidRPr="00460C68">
        <w:t xml:space="preserve"> competence by the age of fourteen and from the age of sixteen they are assumed to have 'Mental Capacity'. </w:t>
      </w:r>
    </w:p>
    <w:p w:rsidR="00C13189" w:rsidRPr="00460C68" w:rsidRDefault="00C13189" w:rsidP="00C13189">
      <w:pPr>
        <w:pStyle w:val="BodyText"/>
        <w:ind w:left="426" w:right="914"/>
      </w:pPr>
    </w:p>
    <w:p w:rsidR="00C13189" w:rsidRPr="00460C68" w:rsidRDefault="00C13189" w:rsidP="00C13189">
      <w:pPr>
        <w:pStyle w:val="BodyText"/>
        <w:ind w:left="426" w:right="914"/>
      </w:pPr>
      <w:r w:rsidRPr="00460C68">
        <w:t xml:space="preserve">The Mental Capacity Act (2005) applies from the age of sixteen onwards. </w:t>
      </w:r>
    </w:p>
    <w:p w:rsidR="00C13189" w:rsidRPr="00460C68" w:rsidRDefault="00C13189" w:rsidP="00C13189">
      <w:pPr>
        <w:pStyle w:val="BodyText"/>
        <w:ind w:left="426" w:right="914"/>
      </w:pPr>
    </w:p>
    <w:p w:rsidR="00C13189" w:rsidRPr="00460C68" w:rsidRDefault="00C13189" w:rsidP="00C13189">
      <w:pPr>
        <w:pStyle w:val="BodyText"/>
        <w:ind w:left="426" w:right="914"/>
      </w:pPr>
      <w:r w:rsidRPr="00460C68">
        <w:t xml:space="preserve">Any young people who may still be subject to restrictions that could constitute a deprivation of liberty after that date must have liberty protection safeguards in place. It is good practice, in the case of children and young people with special educational needs who have an EHC plan, to specifically consider whether any current restrictions require liberty protection safeguards to be put in place before their sixteenth birthday. </w:t>
      </w:r>
    </w:p>
    <w:p w:rsidR="00C13189" w:rsidRPr="00460C68" w:rsidRDefault="00C13189" w:rsidP="00C13189">
      <w:pPr>
        <w:pStyle w:val="BodyText"/>
        <w:ind w:left="426" w:right="914"/>
      </w:pPr>
    </w:p>
    <w:p w:rsidR="00C13189" w:rsidRPr="00460C68" w:rsidRDefault="00C13189" w:rsidP="00C13189">
      <w:pPr>
        <w:pStyle w:val="BodyText"/>
        <w:ind w:left="426" w:right="914"/>
      </w:pPr>
      <w:r w:rsidRPr="00460C68">
        <w:t>That should a significant agenda item for review meetings if there is any doubt about it. Those reviews would be also be a good time to review plans to reduce risk and restraint and so alleviate the requirement for liberty protec</w:t>
      </w:r>
      <w:r w:rsidR="00394A42" w:rsidRPr="00460C68">
        <w:t xml:space="preserve">tion safeguards.  </w:t>
      </w:r>
      <w:proofErr w:type="gramStart"/>
      <w:r w:rsidR="00394A42" w:rsidRPr="00460C68">
        <w:t>( APP</w:t>
      </w:r>
      <w:proofErr w:type="gramEnd"/>
      <w:r w:rsidR="00394A42" w:rsidRPr="00460C68">
        <w:t xml:space="preserve"> 3</w:t>
      </w:r>
      <w:r w:rsidRPr="00460C68">
        <w:t xml:space="preserve"> )</w:t>
      </w:r>
    </w:p>
    <w:p w:rsidR="00C13189" w:rsidRPr="00460C68" w:rsidRDefault="00C13189">
      <w:pPr>
        <w:pStyle w:val="BodyText"/>
        <w:rPr>
          <w:sz w:val="26"/>
        </w:rPr>
      </w:pPr>
    </w:p>
    <w:p w:rsidR="00F22230" w:rsidRPr="00460C68" w:rsidRDefault="00F22230">
      <w:pPr>
        <w:pStyle w:val="BodyText"/>
        <w:spacing w:before="2"/>
        <w:rPr>
          <w:sz w:val="22"/>
        </w:rPr>
      </w:pPr>
    </w:p>
    <w:p w:rsidR="00F22230" w:rsidRPr="00460C68" w:rsidRDefault="001800D8" w:rsidP="00A77B3A">
      <w:pPr>
        <w:pStyle w:val="Heading1"/>
        <w:ind w:left="426"/>
      </w:pPr>
      <w:r w:rsidRPr="00460C68">
        <w:t>DFE guidance states that s</w:t>
      </w:r>
      <w:r w:rsidR="009B19F8" w:rsidRPr="00460C68">
        <w:t>chools can use reasonable force to:</w:t>
      </w:r>
    </w:p>
    <w:p w:rsidR="00F22230" w:rsidRPr="00460C68" w:rsidRDefault="009B19F8" w:rsidP="00A77B3A">
      <w:pPr>
        <w:pStyle w:val="ListParagraph"/>
        <w:numPr>
          <w:ilvl w:val="0"/>
          <w:numId w:val="10"/>
        </w:numPr>
        <w:tabs>
          <w:tab w:val="left" w:pos="1134"/>
        </w:tabs>
        <w:spacing w:before="218" w:line="271" w:lineRule="auto"/>
        <w:ind w:left="1134" w:right="531" w:hanging="283"/>
        <w:rPr>
          <w:sz w:val="24"/>
        </w:rPr>
      </w:pPr>
      <w:r w:rsidRPr="00460C68">
        <w:rPr>
          <w:sz w:val="24"/>
        </w:rPr>
        <w:t>remove disruptive children from the classroom where they have refused to follow an instruction to do</w:t>
      </w:r>
      <w:r w:rsidRPr="00460C68">
        <w:rPr>
          <w:spacing w:val="-12"/>
          <w:sz w:val="24"/>
        </w:rPr>
        <w:t xml:space="preserve"> </w:t>
      </w:r>
      <w:r w:rsidRPr="00460C68">
        <w:rPr>
          <w:sz w:val="24"/>
        </w:rPr>
        <w:t>so</w:t>
      </w:r>
    </w:p>
    <w:p w:rsidR="00F22230" w:rsidRPr="00460C68" w:rsidRDefault="009B19F8" w:rsidP="00A77B3A">
      <w:pPr>
        <w:pStyle w:val="ListParagraph"/>
        <w:numPr>
          <w:ilvl w:val="0"/>
          <w:numId w:val="10"/>
        </w:numPr>
        <w:tabs>
          <w:tab w:val="left" w:pos="1134"/>
        </w:tabs>
        <w:spacing w:before="33" w:line="268" w:lineRule="auto"/>
        <w:ind w:left="1134" w:right="617" w:hanging="283"/>
        <w:rPr>
          <w:sz w:val="24"/>
        </w:rPr>
      </w:pPr>
      <w:r w:rsidRPr="00460C68">
        <w:rPr>
          <w:sz w:val="24"/>
        </w:rPr>
        <w:t>prevent a pupil behaving in a way that disrupts a school event or a school trip</w:t>
      </w:r>
      <w:r w:rsidRPr="00460C68">
        <w:rPr>
          <w:spacing w:val="-33"/>
          <w:sz w:val="24"/>
        </w:rPr>
        <w:t xml:space="preserve"> </w:t>
      </w:r>
      <w:r w:rsidRPr="00460C68">
        <w:rPr>
          <w:sz w:val="24"/>
        </w:rPr>
        <w:t>or visit</w:t>
      </w:r>
    </w:p>
    <w:p w:rsidR="00F22230" w:rsidRPr="00460C68" w:rsidRDefault="009B19F8" w:rsidP="00A77B3A">
      <w:pPr>
        <w:pStyle w:val="ListParagraph"/>
        <w:numPr>
          <w:ilvl w:val="0"/>
          <w:numId w:val="10"/>
        </w:numPr>
        <w:tabs>
          <w:tab w:val="left" w:pos="1134"/>
        </w:tabs>
        <w:spacing w:before="41" w:line="268" w:lineRule="auto"/>
        <w:ind w:left="1134" w:right="454" w:hanging="283"/>
        <w:rPr>
          <w:sz w:val="24"/>
        </w:rPr>
      </w:pPr>
      <w:r w:rsidRPr="00460C68">
        <w:rPr>
          <w:sz w:val="24"/>
        </w:rPr>
        <w:t xml:space="preserve">prevent a pupil leaving the classroom where allowing the pupil to leave </w:t>
      </w:r>
      <w:r w:rsidRPr="00460C68">
        <w:rPr>
          <w:spacing w:val="-3"/>
          <w:sz w:val="24"/>
        </w:rPr>
        <w:t xml:space="preserve">would </w:t>
      </w:r>
      <w:r w:rsidRPr="00460C68">
        <w:rPr>
          <w:sz w:val="24"/>
        </w:rPr>
        <w:t>risk their safety or</w:t>
      </w:r>
      <w:r w:rsidR="005F0BE6" w:rsidRPr="00460C68">
        <w:rPr>
          <w:sz w:val="24"/>
        </w:rPr>
        <w:t xml:space="preserve"> lead to </w:t>
      </w:r>
      <w:proofErr w:type="spellStart"/>
      <w:r w:rsidR="005F0BE6" w:rsidRPr="00460C68">
        <w:rPr>
          <w:sz w:val="24"/>
        </w:rPr>
        <w:t>behaviour</w:t>
      </w:r>
      <w:proofErr w:type="spellEnd"/>
      <w:r w:rsidR="005F0BE6" w:rsidRPr="00460C68">
        <w:rPr>
          <w:sz w:val="24"/>
        </w:rPr>
        <w:t xml:space="preserve"> that puts at risk the safety</w:t>
      </w:r>
      <w:r w:rsidRPr="00460C68">
        <w:rPr>
          <w:sz w:val="24"/>
        </w:rPr>
        <w:t xml:space="preserve"> of</w:t>
      </w:r>
      <w:r w:rsidRPr="00460C68">
        <w:rPr>
          <w:spacing w:val="-16"/>
          <w:sz w:val="24"/>
        </w:rPr>
        <w:t xml:space="preserve"> </w:t>
      </w:r>
      <w:r w:rsidRPr="00460C68">
        <w:rPr>
          <w:sz w:val="24"/>
        </w:rPr>
        <w:t>others;</w:t>
      </w:r>
    </w:p>
    <w:p w:rsidR="00F22230" w:rsidRPr="00460C68" w:rsidRDefault="009B19F8" w:rsidP="00A77B3A">
      <w:pPr>
        <w:pStyle w:val="ListParagraph"/>
        <w:numPr>
          <w:ilvl w:val="0"/>
          <w:numId w:val="10"/>
        </w:numPr>
        <w:tabs>
          <w:tab w:val="left" w:pos="1134"/>
        </w:tabs>
        <w:spacing w:before="36" w:line="271" w:lineRule="auto"/>
        <w:ind w:left="1134" w:right="417" w:hanging="283"/>
        <w:rPr>
          <w:sz w:val="24"/>
        </w:rPr>
      </w:pPr>
      <w:r w:rsidRPr="00460C68">
        <w:rPr>
          <w:sz w:val="24"/>
        </w:rPr>
        <w:t>prevent a pupil from attacking a member of staff or another pupil, or to stop a</w:t>
      </w:r>
      <w:r w:rsidRPr="00460C68">
        <w:rPr>
          <w:spacing w:val="-29"/>
          <w:sz w:val="24"/>
        </w:rPr>
        <w:t xml:space="preserve"> </w:t>
      </w:r>
      <w:r w:rsidRPr="00460C68">
        <w:rPr>
          <w:sz w:val="24"/>
        </w:rPr>
        <w:t>fight in the</w:t>
      </w:r>
      <w:r w:rsidRPr="00460C68">
        <w:rPr>
          <w:spacing w:val="-6"/>
          <w:sz w:val="24"/>
        </w:rPr>
        <w:t xml:space="preserve"> </w:t>
      </w:r>
      <w:r w:rsidRPr="00460C68">
        <w:rPr>
          <w:sz w:val="24"/>
        </w:rPr>
        <w:t>playground</w:t>
      </w:r>
    </w:p>
    <w:p w:rsidR="00F22230" w:rsidRPr="00460C68" w:rsidRDefault="005F0BE6" w:rsidP="00A77B3A">
      <w:pPr>
        <w:pStyle w:val="ListParagraph"/>
        <w:numPr>
          <w:ilvl w:val="0"/>
          <w:numId w:val="10"/>
        </w:numPr>
        <w:tabs>
          <w:tab w:val="left" w:pos="1134"/>
        </w:tabs>
        <w:spacing w:before="33"/>
        <w:ind w:left="1134" w:hanging="283"/>
        <w:rPr>
          <w:sz w:val="24"/>
        </w:rPr>
      </w:pPr>
      <w:r w:rsidRPr="00460C68">
        <w:rPr>
          <w:sz w:val="24"/>
        </w:rPr>
        <w:t>prevent</w:t>
      </w:r>
      <w:r w:rsidR="009B19F8" w:rsidRPr="00460C68">
        <w:rPr>
          <w:sz w:val="24"/>
        </w:rPr>
        <w:t xml:space="preserve"> a pupil at risk of harming themselves through physical</w:t>
      </w:r>
      <w:r w:rsidR="009B19F8" w:rsidRPr="00460C68">
        <w:rPr>
          <w:spacing w:val="-22"/>
          <w:sz w:val="24"/>
        </w:rPr>
        <w:t xml:space="preserve"> </w:t>
      </w:r>
      <w:r w:rsidR="009B19F8" w:rsidRPr="00460C68">
        <w:rPr>
          <w:sz w:val="24"/>
        </w:rPr>
        <w:t>outbursts</w:t>
      </w:r>
    </w:p>
    <w:p w:rsidR="00042A50" w:rsidRPr="00460C68" w:rsidRDefault="00042A50" w:rsidP="001800D8">
      <w:pPr>
        <w:tabs>
          <w:tab w:val="left" w:pos="1134"/>
        </w:tabs>
        <w:spacing w:before="33"/>
        <w:rPr>
          <w:sz w:val="24"/>
        </w:rPr>
      </w:pPr>
    </w:p>
    <w:p w:rsidR="00060378" w:rsidRDefault="00060378" w:rsidP="001800D8">
      <w:pPr>
        <w:tabs>
          <w:tab w:val="left" w:pos="1134"/>
        </w:tabs>
        <w:spacing w:before="33"/>
        <w:rPr>
          <w:sz w:val="24"/>
        </w:rPr>
      </w:pPr>
    </w:p>
    <w:p w:rsidR="00060378" w:rsidRDefault="00060378" w:rsidP="001800D8">
      <w:pPr>
        <w:tabs>
          <w:tab w:val="left" w:pos="1134"/>
        </w:tabs>
        <w:spacing w:before="33"/>
        <w:rPr>
          <w:sz w:val="24"/>
        </w:rPr>
      </w:pPr>
    </w:p>
    <w:p w:rsidR="001800D8" w:rsidRPr="00460C68" w:rsidRDefault="001800D8" w:rsidP="001800D8">
      <w:pPr>
        <w:tabs>
          <w:tab w:val="left" w:pos="1134"/>
        </w:tabs>
        <w:spacing w:before="33"/>
        <w:rPr>
          <w:sz w:val="24"/>
        </w:rPr>
      </w:pPr>
      <w:r w:rsidRPr="00460C68">
        <w:rPr>
          <w:sz w:val="24"/>
        </w:rPr>
        <w:lastRenderedPageBreak/>
        <w:t>Shenstone Lodge</w:t>
      </w:r>
      <w:bookmarkStart w:id="3" w:name="_GoBack"/>
      <w:bookmarkEnd w:id="3"/>
      <w:r w:rsidRPr="00460C68">
        <w:rPr>
          <w:sz w:val="24"/>
        </w:rPr>
        <w:t xml:space="preserve"> School however will only resort to using </w:t>
      </w:r>
      <w:r w:rsidR="00042A50" w:rsidRPr="00460C68">
        <w:rPr>
          <w:sz w:val="24"/>
        </w:rPr>
        <w:t xml:space="preserve">restrictive </w:t>
      </w:r>
      <w:r w:rsidRPr="00460C68">
        <w:rPr>
          <w:sz w:val="24"/>
        </w:rPr>
        <w:t xml:space="preserve">physical </w:t>
      </w:r>
      <w:r w:rsidR="00A54C30">
        <w:rPr>
          <w:sz w:val="24"/>
        </w:rPr>
        <w:t>intervention if the student(s) concerned present a foreseeable risk</w:t>
      </w:r>
      <w:r w:rsidR="00042A50" w:rsidRPr="00460C68">
        <w:rPr>
          <w:sz w:val="24"/>
        </w:rPr>
        <w:t xml:space="preserve"> of harm to themselves, other</w:t>
      </w:r>
      <w:r w:rsidR="00A54C30">
        <w:rPr>
          <w:sz w:val="24"/>
        </w:rPr>
        <w:t xml:space="preserve"> people,</w:t>
      </w:r>
      <w:r w:rsidR="00042A50" w:rsidRPr="00460C68">
        <w:rPr>
          <w:sz w:val="24"/>
        </w:rPr>
        <w:t xml:space="preserve"> ar</w:t>
      </w:r>
      <w:r w:rsidR="00460C68">
        <w:rPr>
          <w:sz w:val="24"/>
        </w:rPr>
        <w:t xml:space="preserve">e committing a criminal offence, </w:t>
      </w:r>
      <w:r w:rsidR="00460C68" w:rsidRPr="00964806">
        <w:rPr>
          <w:sz w:val="24"/>
        </w:rPr>
        <w:t>disrupting the good order and running of the school</w:t>
      </w:r>
      <w:r w:rsidR="00460C68">
        <w:rPr>
          <w:sz w:val="24"/>
        </w:rPr>
        <w:t xml:space="preserve"> </w:t>
      </w:r>
      <w:r w:rsidR="00042A50" w:rsidRPr="00460C68">
        <w:rPr>
          <w:sz w:val="24"/>
        </w:rPr>
        <w:t>or causing significant damage to property.</w:t>
      </w:r>
    </w:p>
    <w:p w:rsidR="001800D8" w:rsidRPr="00460C68" w:rsidRDefault="001800D8">
      <w:pPr>
        <w:pStyle w:val="BodyText"/>
        <w:rPr>
          <w:sz w:val="32"/>
        </w:rPr>
      </w:pPr>
    </w:p>
    <w:p w:rsidR="00843768" w:rsidRPr="00460C68" w:rsidRDefault="00843768" w:rsidP="00843768">
      <w:pPr>
        <w:pStyle w:val="BodyText"/>
        <w:ind w:left="426" w:right="171"/>
        <w:rPr>
          <w:spacing w:val="-3"/>
        </w:rPr>
      </w:pPr>
      <w:r w:rsidRPr="00460C68">
        <w:rPr>
          <w:spacing w:val="-3"/>
        </w:rPr>
        <w:t xml:space="preserve">The school expects </w:t>
      </w:r>
      <w:r w:rsidR="00A54C30">
        <w:rPr>
          <w:spacing w:val="-3"/>
        </w:rPr>
        <w:t>that staff will ‘run through’ a</w:t>
      </w:r>
      <w:r w:rsidRPr="00460C68">
        <w:rPr>
          <w:spacing w:val="-3"/>
        </w:rPr>
        <w:t xml:space="preserve"> number of responses to de-escalate a situation that has the potential to become dangerous. </w:t>
      </w:r>
    </w:p>
    <w:p w:rsidR="00843768" w:rsidRPr="00460C68" w:rsidRDefault="00843768" w:rsidP="00843768">
      <w:pPr>
        <w:pStyle w:val="BodyText"/>
        <w:ind w:left="426" w:right="171"/>
        <w:rPr>
          <w:spacing w:val="-3"/>
        </w:rPr>
      </w:pPr>
    </w:p>
    <w:p w:rsidR="00843768" w:rsidRPr="00460C68" w:rsidRDefault="00843768" w:rsidP="00843768">
      <w:pPr>
        <w:pStyle w:val="BodyText"/>
        <w:ind w:left="426" w:right="171"/>
        <w:rPr>
          <w:spacing w:val="-3"/>
        </w:rPr>
      </w:pPr>
      <w:r w:rsidRPr="00460C68">
        <w:rPr>
          <w:spacing w:val="-3"/>
        </w:rPr>
        <w:t xml:space="preserve">Staff </w:t>
      </w:r>
      <w:proofErr w:type="gramStart"/>
      <w:r w:rsidRPr="00460C68">
        <w:rPr>
          <w:spacing w:val="-3"/>
        </w:rPr>
        <w:t>will be expected</w:t>
      </w:r>
      <w:proofErr w:type="gramEnd"/>
      <w:r w:rsidRPr="00460C68">
        <w:rPr>
          <w:spacing w:val="-3"/>
        </w:rPr>
        <w:t xml:space="preserve"> to communicate calmly with the student, and pres</w:t>
      </w:r>
      <w:r w:rsidR="00A54C30">
        <w:rPr>
          <w:spacing w:val="-3"/>
        </w:rPr>
        <w:t xml:space="preserve">ent themselves in a considered </w:t>
      </w:r>
      <w:r w:rsidRPr="00460C68">
        <w:rPr>
          <w:spacing w:val="-3"/>
        </w:rPr>
        <w:t xml:space="preserve">and controlled way. The language used should be simplified and offer students opportunities to resolve their difficulties without resorting to violence. </w:t>
      </w:r>
    </w:p>
    <w:p w:rsidR="00843768" w:rsidRPr="00460C68" w:rsidRDefault="00843768" w:rsidP="00843768">
      <w:pPr>
        <w:pStyle w:val="BodyText"/>
        <w:ind w:left="426" w:right="171"/>
        <w:rPr>
          <w:spacing w:val="-3"/>
        </w:rPr>
      </w:pPr>
      <w:r w:rsidRPr="00460C68">
        <w:rPr>
          <w:spacing w:val="-3"/>
        </w:rPr>
        <w:t>Staff should be</w:t>
      </w:r>
      <w:r w:rsidR="00A54C30">
        <w:rPr>
          <w:spacing w:val="-3"/>
        </w:rPr>
        <w:t xml:space="preserve"> confident to offer ‘ways out’ </w:t>
      </w:r>
      <w:r w:rsidRPr="00460C68">
        <w:rPr>
          <w:spacing w:val="-3"/>
        </w:rPr>
        <w:t xml:space="preserve">where possible to reduce the need for physical intervention. </w:t>
      </w:r>
    </w:p>
    <w:p w:rsidR="00843768" w:rsidRPr="00460C68" w:rsidRDefault="00843768" w:rsidP="00843768">
      <w:pPr>
        <w:pStyle w:val="BodyText"/>
        <w:ind w:left="426" w:right="171"/>
        <w:rPr>
          <w:spacing w:val="-3"/>
        </w:rPr>
      </w:pPr>
    </w:p>
    <w:p w:rsidR="00843768" w:rsidRPr="00460C68" w:rsidRDefault="00A54C30" w:rsidP="00843768">
      <w:pPr>
        <w:pStyle w:val="BodyText"/>
        <w:ind w:left="426" w:right="171"/>
        <w:rPr>
          <w:spacing w:val="-3"/>
        </w:rPr>
      </w:pPr>
      <w:r>
        <w:rPr>
          <w:spacing w:val="-3"/>
        </w:rPr>
        <w:t>Techniques used may consists of</w:t>
      </w:r>
      <w:r w:rsidR="00843768" w:rsidRPr="00460C68">
        <w:rPr>
          <w:spacing w:val="-3"/>
        </w:rPr>
        <w:t xml:space="preserve">: </w:t>
      </w:r>
    </w:p>
    <w:p w:rsidR="00843768" w:rsidRPr="00460C68" w:rsidRDefault="00843768" w:rsidP="00843768">
      <w:pPr>
        <w:pStyle w:val="BodyText"/>
        <w:ind w:left="426" w:right="171"/>
        <w:rPr>
          <w:spacing w:val="-3"/>
        </w:rPr>
      </w:pPr>
      <w:r w:rsidRPr="00460C68">
        <w:rPr>
          <w:spacing w:val="-3"/>
        </w:rPr>
        <w:t>Diversion</w:t>
      </w:r>
    </w:p>
    <w:p w:rsidR="00843768" w:rsidRPr="00460C68" w:rsidRDefault="00843768" w:rsidP="00843768">
      <w:pPr>
        <w:pStyle w:val="BodyText"/>
        <w:ind w:left="426" w:right="171"/>
        <w:rPr>
          <w:spacing w:val="-3"/>
        </w:rPr>
      </w:pPr>
      <w:r w:rsidRPr="00460C68">
        <w:rPr>
          <w:spacing w:val="-3"/>
        </w:rPr>
        <w:t>Reassurance</w:t>
      </w:r>
    </w:p>
    <w:p w:rsidR="00843768" w:rsidRPr="00460C68" w:rsidRDefault="00843768" w:rsidP="00843768">
      <w:pPr>
        <w:pStyle w:val="BodyText"/>
        <w:ind w:left="426" w:right="171"/>
        <w:rPr>
          <w:spacing w:val="-3"/>
        </w:rPr>
      </w:pPr>
      <w:r w:rsidRPr="00460C68">
        <w:rPr>
          <w:spacing w:val="-3"/>
        </w:rPr>
        <w:t>Negotiation</w:t>
      </w:r>
    </w:p>
    <w:p w:rsidR="00843768" w:rsidRPr="00460C68" w:rsidRDefault="00843768" w:rsidP="00843768">
      <w:pPr>
        <w:pStyle w:val="BodyText"/>
        <w:ind w:left="426" w:right="171"/>
        <w:rPr>
          <w:spacing w:val="-3"/>
        </w:rPr>
      </w:pPr>
      <w:r w:rsidRPr="00460C68">
        <w:rPr>
          <w:spacing w:val="-3"/>
        </w:rPr>
        <w:t xml:space="preserve">Offering Choices/ Time out </w:t>
      </w:r>
    </w:p>
    <w:p w:rsidR="00843768" w:rsidRPr="00460C68" w:rsidRDefault="00843768" w:rsidP="00843768">
      <w:pPr>
        <w:pStyle w:val="BodyText"/>
        <w:ind w:left="426" w:right="171"/>
        <w:rPr>
          <w:spacing w:val="-3"/>
        </w:rPr>
      </w:pPr>
      <w:r w:rsidRPr="00460C68">
        <w:rPr>
          <w:spacing w:val="-3"/>
        </w:rPr>
        <w:t xml:space="preserve">Setting Limits and Boundaries </w:t>
      </w:r>
    </w:p>
    <w:p w:rsidR="00843768" w:rsidRPr="00460C68" w:rsidRDefault="00843768" w:rsidP="00843768">
      <w:pPr>
        <w:pStyle w:val="BodyText"/>
        <w:ind w:left="426" w:right="171"/>
        <w:rPr>
          <w:spacing w:val="-3"/>
        </w:rPr>
      </w:pPr>
      <w:r w:rsidRPr="00460C68">
        <w:rPr>
          <w:spacing w:val="-3"/>
        </w:rPr>
        <w:t xml:space="preserve">Change of Face  </w:t>
      </w:r>
    </w:p>
    <w:p w:rsidR="00843768" w:rsidRPr="00460C68" w:rsidRDefault="00843768" w:rsidP="00843768">
      <w:pPr>
        <w:pStyle w:val="BodyText"/>
        <w:ind w:left="426" w:right="171"/>
        <w:rPr>
          <w:spacing w:val="-3"/>
        </w:rPr>
      </w:pPr>
      <w:proofErr w:type="spellStart"/>
      <w:r w:rsidRPr="00460C68">
        <w:rPr>
          <w:spacing w:val="-3"/>
        </w:rPr>
        <w:t>Humour</w:t>
      </w:r>
      <w:proofErr w:type="spellEnd"/>
    </w:p>
    <w:p w:rsidR="00843768" w:rsidRPr="00460C68" w:rsidRDefault="00843768" w:rsidP="00843768">
      <w:pPr>
        <w:pStyle w:val="BodyText"/>
        <w:ind w:left="426" w:right="171"/>
        <w:rPr>
          <w:spacing w:val="-3"/>
        </w:rPr>
      </w:pPr>
      <w:r w:rsidRPr="00460C68">
        <w:rPr>
          <w:spacing w:val="-3"/>
        </w:rPr>
        <w:t xml:space="preserve">Identifying Emotions </w:t>
      </w:r>
    </w:p>
    <w:p w:rsidR="00843768" w:rsidRPr="00460C68" w:rsidRDefault="00843768" w:rsidP="00843768">
      <w:pPr>
        <w:pStyle w:val="BodyText"/>
        <w:ind w:left="426" w:right="171"/>
        <w:rPr>
          <w:spacing w:val="-3"/>
        </w:rPr>
      </w:pPr>
    </w:p>
    <w:p w:rsidR="00843768" w:rsidRPr="00460C68" w:rsidRDefault="00843768" w:rsidP="00843768">
      <w:pPr>
        <w:pStyle w:val="BodyText"/>
        <w:ind w:left="426" w:right="171"/>
        <w:rPr>
          <w:spacing w:val="-3"/>
        </w:rPr>
      </w:pPr>
      <w:r w:rsidRPr="00460C68">
        <w:rPr>
          <w:spacing w:val="-5"/>
        </w:rPr>
        <w:t xml:space="preserve">It is </w:t>
      </w:r>
      <w:proofErr w:type="spellStart"/>
      <w:r w:rsidRPr="00460C68">
        <w:rPr>
          <w:spacing w:val="-5"/>
        </w:rPr>
        <w:t>recognised</w:t>
      </w:r>
      <w:proofErr w:type="spellEnd"/>
      <w:r w:rsidRPr="00460C68">
        <w:rPr>
          <w:spacing w:val="-5"/>
        </w:rPr>
        <w:t xml:space="preserve"> that some students will need additional therapeutic support. The school is able to provide low level interventions to address some therapeutic needs, but will also access the support from external professionals as required. </w:t>
      </w:r>
    </w:p>
    <w:p w:rsidR="00843768" w:rsidRPr="00460C68" w:rsidRDefault="00843768">
      <w:pPr>
        <w:pStyle w:val="BodyText"/>
        <w:rPr>
          <w:sz w:val="32"/>
        </w:rPr>
      </w:pPr>
    </w:p>
    <w:p w:rsidR="00F22230" w:rsidRPr="00460C68" w:rsidRDefault="009B19F8" w:rsidP="00A77B3A">
      <w:pPr>
        <w:pStyle w:val="Heading1"/>
        <w:spacing w:before="237" w:line="248" w:lineRule="exact"/>
        <w:ind w:left="426"/>
      </w:pPr>
      <w:r w:rsidRPr="00460C68">
        <w:t>Schools cannot:</w:t>
      </w:r>
      <w:r w:rsidR="00A77B3A" w:rsidRPr="00460C68">
        <w:br/>
      </w:r>
    </w:p>
    <w:p w:rsidR="00F22230" w:rsidRPr="00460C68" w:rsidRDefault="009B19F8" w:rsidP="00A77B3A">
      <w:pPr>
        <w:pStyle w:val="ListParagraph"/>
        <w:numPr>
          <w:ilvl w:val="0"/>
          <w:numId w:val="11"/>
        </w:numPr>
        <w:tabs>
          <w:tab w:val="left" w:pos="1134"/>
        </w:tabs>
        <w:spacing w:line="392" w:lineRule="exact"/>
        <w:ind w:left="1134" w:hanging="283"/>
        <w:rPr>
          <w:sz w:val="24"/>
        </w:rPr>
      </w:pPr>
      <w:r w:rsidRPr="00460C68">
        <w:rPr>
          <w:sz w:val="24"/>
        </w:rPr>
        <w:t>use force as a punishment – it is always unlawful to use force as a</w:t>
      </w:r>
      <w:r w:rsidRPr="00460C68">
        <w:rPr>
          <w:spacing w:val="-22"/>
          <w:sz w:val="24"/>
        </w:rPr>
        <w:t xml:space="preserve"> </w:t>
      </w:r>
      <w:r w:rsidRPr="00460C68">
        <w:rPr>
          <w:sz w:val="24"/>
        </w:rPr>
        <w:t>punishment.</w:t>
      </w:r>
    </w:p>
    <w:p w:rsidR="00042A50" w:rsidRPr="00460C68" w:rsidRDefault="00042A50">
      <w:pPr>
        <w:pStyle w:val="BodyText"/>
        <w:spacing w:before="8"/>
        <w:rPr>
          <w:sz w:val="28"/>
        </w:rPr>
      </w:pPr>
    </w:p>
    <w:p w:rsidR="00A77B3A" w:rsidRPr="00460C68" w:rsidRDefault="00A77B3A">
      <w:pPr>
        <w:pStyle w:val="BodyText"/>
        <w:spacing w:before="8"/>
        <w:rPr>
          <w:sz w:val="28"/>
        </w:rPr>
      </w:pPr>
    </w:p>
    <w:p w:rsidR="00F22230" w:rsidRPr="00460C68" w:rsidRDefault="009B19F8" w:rsidP="00A77B3A">
      <w:pPr>
        <w:ind w:left="426"/>
        <w:rPr>
          <w:b/>
          <w:bCs/>
          <w:sz w:val="24"/>
          <w:szCs w:val="24"/>
        </w:rPr>
      </w:pPr>
      <w:r w:rsidRPr="00460C68">
        <w:rPr>
          <w:b/>
          <w:sz w:val="24"/>
          <w:szCs w:val="24"/>
        </w:rPr>
        <w:t>Power to search pupils without consent</w:t>
      </w:r>
      <w:r w:rsidR="00A77B3A" w:rsidRPr="00460C68">
        <w:rPr>
          <w:b/>
          <w:sz w:val="24"/>
          <w:szCs w:val="24"/>
        </w:rPr>
        <w:br/>
      </w:r>
    </w:p>
    <w:p w:rsidR="00F22230" w:rsidRPr="00460C68" w:rsidRDefault="009B19F8" w:rsidP="00A77B3A">
      <w:pPr>
        <w:ind w:left="425"/>
        <w:rPr>
          <w:sz w:val="24"/>
        </w:rPr>
      </w:pPr>
      <w:r w:rsidRPr="00460C68">
        <w:rPr>
          <w:spacing w:val="-4"/>
          <w:sz w:val="24"/>
        </w:rPr>
        <w:t xml:space="preserve">In </w:t>
      </w:r>
      <w:r w:rsidRPr="00460C68">
        <w:rPr>
          <w:sz w:val="24"/>
        </w:rPr>
        <w:t>addition to the general power to use reasonable force described above,</w:t>
      </w:r>
      <w:r w:rsidRPr="00460C68">
        <w:rPr>
          <w:spacing w:val="-4"/>
          <w:sz w:val="24"/>
        </w:rPr>
        <w:t xml:space="preserve"> </w:t>
      </w:r>
      <w:r w:rsidRPr="00460C68">
        <w:rPr>
          <w:sz w:val="24"/>
        </w:rPr>
        <w:t>head</w:t>
      </w:r>
    </w:p>
    <w:p w:rsidR="00042A50" w:rsidRPr="00460C68" w:rsidRDefault="009B19F8" w:rsidP="00042A50">
      <w:pPr>
        <w:pStyle w:val="BodyText"/>
        <w:tabs>
          <w:tab w:val="left" w:pos="1134"/>
        </w:tabs>
        <w:spacing w:before="50"/>
        <w:ind w:left="425" w:right="134"/>
      </w:pPr>
      <w:r w:rsidRPr="00460C68">
        <w:t xml:space="preserve">teachers and </w:t>
      </w:r>
      <w:proofErr w:type="spellStart"/>
      <w:r w:rsidRPr="00460C68">
        <w:t>authorised</w:t>
      </w:r>
      <w:proofErr w:type="spellEnd"/>
      <w:r w:rsidRPr="00460C68">
        <w:t xml:space="preserve"> staff can use such force as is reasonable given </w:t>
      </w:r>
      <w:r w:rsidR="00A77B3A" w:rsidRPr="00460C68">
        <w:t>t</w:t>
      </w:r>
      <w:r w:rsidRPr="00460C68">
        <w:t>he circumstances to conduct a search for t</w:t>
      </w:r>
      <w:r w:rsidR="005F0BE6" w:rsidRPr="00460C68">
        <w:t>h</w:t>
      </w:r>
      <w:r w:rsidR="000D2BC7" w:rsidRPr="00460C68">
        <w:t>e following “prohibited items”</w:t>
      </w:r>
      <w:r w:rsidR="00042A50" w:rsidRPr="00460C68">
        <w:t xml:space="preserve">. </w:t>
      </w:r>
    </w:p>
    <w:p w:rsidR="00042A50" w:rsidRPr="00460C68" w:rsidRDefault="00042A50" w:rsidP="00042A50">
      <w:pPr>
        <w:pStyle w:val="BodyText"/>
        <w:tabs>
          <w:tab w:val="left" w:pos="1134"/>
        </w:tabs>
        <w:spacing w:before="50"/>
        <w:ind w:left="425" w:right="134"/>
      </w:pPr>
    </w:p>
    <w:p w:rsidR="00042A50" w:rsidRPr="00460C68" w:rsidRDefault="00042A50" w:rsidP="00042A50">
      <w:pPr>
        <w:numPr>
          <w:ilvl w:val="0"/>
          <w:numId w:val="15"/>
        </w:numPr>
        <w:tabs>
          <w:tab w:val="left" w:pos="851"/>
        </w:tabs>
        <w:spacing w:line="270" w:lineRule="exact"/>
        <w:ind w:left="851" w:hanging="425"/>
        <w:rPr>
          <w:sz w:val="24"/>
        </w:rPr>
      </w:pPr>
      <w:r w:rsidRPr="00460C68">
        <w:rPr>
          <w:spacing w:val="-5"/>
          <w:sz w:val="24"/>
        </w:rPr>
        <w:t>knives  and</w:t>
      </w:r>
      <w:r w:rsidRPr="00460C68">
        <w:rPr>
          <w:spacing w:val="-7"/>
          <w:sz w:val="24"/>
        </w:rPr>
        <w:t xml:space="preserve"> </w:t>
      </w:r>
      <w:r w:rsidRPr="00460C68">
        <w:rPr>
          <w:spacing w:val="-4"/>
          <w:sz w:val="24"/>
        </w:rPr>
        <w:t>weapons</w:t>
      </w:r>
    </w:p>
    <w:p w:rsidR="00042A50" w:rsidRPr="00460C68" w:rsidRDefault="00042A50" w:rsidP="00042A50">
      <w:pPr>
        <w:numPr>
          <w:ilvl w:val="0"/>
          <w:numId w:val="15"/>
        </w:numPr>
        <w:tabs>
          <w:tab w:val="left" w:pos="851"/>
        </w:tabs>
        <w:spacing w:line="273" w:lineRule="exact"/>
        <w:ind w:left="851" w:hanging="425"/>
        <w:rPr>
          <w:sz w:val="24"/>
        </w:rPr>
      </w:pPr>
      <w:r w:rsidRPr="00460C68">
        <w:rPr>
          <w:spacing w:val="-4"/>
          <w:sz w:val="24"/>
        </w:rPr>
        <w:t>alcohol</w:t>
      </w:r>
    </w:p>
    <w:p w:rsidR="00042A50" w:rsidRPr="00460C68" w:rsidRDefault="00042A50" w:rsidP="00042A50">
      <w:pPr>
        <w:numPr>
          <w:ilvl w:val="0"/>
          <w:numId w:val="15"/>
        </w:numPr>
        <w:tabs>
          <w:tab w:val="left" w:pos="851"/>
        </w:tabs>
        <w:spacing w:before="8" w:line="273" w:lineRule="exact"/>
        <w:ind w:left="851" w:hanging="425"/>
        <w:rPr>
          <w:sz w:val="24"/>
        </w:rPr>
      </w:pPr>
      <w:r w:rsidRPr="00460C68">
        <w:rPr>
          <w:sz w:val="24"/>
        </w:rPr>
        <w:t>illegal</w:t>
      </w:r>
      <w:r w:rsidRPr="00460C68">
        <w:rPr>
          <w:spacing w:val="-8"/>
          <w:sz w:val="24"/>
        </w:rPr>
        <w:t xml:space="preserve"> </w:t>
      </w:r>
      <w:r w:rsidRPr="00460C68">
        <w:rPr>
          <w:spacing w:val="-4"/>
          <w:sz w:val="24"/>
        </w:rPr>
        <w:t>drugs</w:t>
      </w:r>
    </w:p>
    <w:p w:rsidR="00042A50" w:rsidRPr="00460C68" w:rsidRDefault="00042A50" w:rsidP="00042A50">
      <w:pPr>
        <w:numPr>
          <w:ilvl w:val="0"/>
          <w:numId w:val="15"/>
        </w:numPr>
        <w:tabs>
          <w:tab w:val="left" w:pos="851"/>
        </w:tabs>
        <w:spacing w:line="273" w:lineRule="exact"/>
        <w:ind w:left="851" w:hanging="425"/>
        <w:rPr>
          <w:sz w:val="24"/>
        </w:rPr>
      </w:pPr>
      <w:r w:rsidRPr="00460C68">
        <w:rPr>
          <w:spacing w:val="-3"/>
          <w:sz w:val="24"/>
        </w:rPr>
        <w:t>stolen</w:t>
      </w:r>
      <w:r w:rsidRPr="00460C68">
        <w:rPr>
          <w:spacing w:val="6"/>
          <w:sz w:val="24"/>
        </w:rPr>
        <w:t xml:space="preserve"> </w:t>
      </w:r>
      <w:r w:rsidRPr="00460C68">
        <w:rPr>
          <w:sz w:val="24"/>
        </w:rPr>
        <w:t>items</w:t>
      </w:r>
    </w:p>
    <w:p w:rsidR="00042A50" w:rsidRPr="00460C68" w:rsidRDefault="00042A50" w:rsidP="00042A50">
      <w:pPr>
        <w:numPr>
          <w:ilvl w:val="0"/>
          <w:numId w:val="15"/>
        </w:numPr>
        <w:tabs>
          <w:tab w:val="left" w:pos="851"/>
        </w:tabs>
        <w:spacing w:before="9" w:line="273" w:lineRule="exact"/>
        <w:ind w:left="851" w:hanging="425"/>
        <w:rPr>
          <w:sz w:val="24"/>
        </w:rPr>
      </w:pPr>
      <w:r w:rsidRPr="00460C68">
        <w:rPr>
          <w:sz w:val="24"/>
        </w:rPr>
        <w:t xml:space="preserve">tobacco </w:t>
      </w:r>
      <w:r w:rsidRPr="00460C68">
        <w:rPr>
          <w:spacing w:val="-5"/>
          <w:sz w:val="24"/>
        </w:rPr>
        <w:t xml:space="preserve">and </w:t>
      </w:r>
      <w:r w:rsidRPr="00460C68">
        <w:rPr>
          <w:sz w:val="24"/>
        </w:rPr>
        <w:t>cigarette</w:t>
      </w:r>
      <w:r w:rsidRPr="00460C68">
        <w:rPr>
          <w:spacing w:val="15"/>
          <w:sz w:val="24"/>
        </w:rPr>
        <w:t xml:space="preserve"> </w:t>
      </w:r>
      <w:r w:rsidRPr="00460C68">
        <w:rPr>
          <w:sz w:val="24"/>
        </w:rPr>
        <w:t>papers</w:t>
      </w:r>
    </w:p>
    <w:p w:rsidR="00042A50" w:rsidRPr="00460C68" w:rsidRDefault="00042A50" w:rsidP="00042A50">
      <w:pPr>
        <w:numPr>
          <w:ilvl w:val="0"/>
          <w:numId w:val="15"/>
        </w:numPr>
        <w:tabs>
          <w:tab w:val="left" w:pos="851"/>
        </w:tabs>
        <w:spacing w:line="270" w:lineRule="exact"/>
        <w:ind w:left="851" w:hanging="425"/>
        <w:rPr>
          <w:sz w:val="24"/>
        </w:rPr>
      </w:pPr>
      <w:r w:rsidRPr="00460C68">
        <w:rPr>
          <w:spacing w:val="-3"/>
          <w:sz w:val="24"/>
        </w:rPr>
        <w:t>fireworks</w:t>
      </w:r>
    </w:p>
    <w:p w:rsidR="00042A50" w:rsidRPr="00460C68" w:rsidRDefault="00042A50" w:rsidP="00042A50">
      <w:pPr>
        <w:numPr>
          <w:ilvl w:val="0"/>
          <w:numId w:val="15"/>
        </w:numPr>
        <w:tabs>
          <w:tab w:val="left" w:pos="851"/>
        </w:tabs>
        <w:spacing w:line="273" w:lineRule="exact"/>
        <w:ind w:left="851" w:hanging="425"/>
        <w:rPr>
          <w:sz w:val="24"/>
        </w:rPr>
      </w:pPr>
      <w:r w:rsidRPr="00460C68">
        <w:rPr>
          <w:spacing w:val="-3"/>
          <w:sz w:val="24"/>
        </w:rPr>
        <w:t>illegal pornographic</w:t>
      </w:r>
      <w:r w:rsidRPr="00460C68">
        <w:rPr>
          <w:spacing w:val="32"/>
          <w:sz w:val="24"/>
        </w:rPr>
        <w:t xml:space="preserve"> </w:t>
      </w:r>
      <w:r w:rsidRPr="00460C68">
        <w:rPr>
          <w:sz w:val="24"/>
        </w:rPr>
        <w:t>images</w:t>
      </w:r>
    </w:p>
    <w:p w:rsidR="00042A50" w:rsidRPr="00460C68" w:rsidRDefault="00042A50" w:rsidP="00042A50">
      <w:pPr>
        <w:numPr>
          <w:ilvl w:val="0"/>
          <w:numId w:val="15"/>
        </w:numPr>
        <w:tabs>
          <w:tab w:val="left" w:pos="851"/>
        </w:tabs>
        <w:spacing w:before="14" w:line="235" w:lineRule="auto"/>
        <w:ind w:left="851" w:right="1624" w:hanging="425"/>
        <w:rPr>
          <w:sz w:val="24"/>
        </w:rPr>
      </w:pPr>
      <w:proofErr w:type="gramStart"/>
      <w:r w:rsidRPr="00460C68">
        <w:rPr>
          <w:spacing w:val="-5"/>
          <w:sz w:val="24"/>
        </w:rPr>
        <w:t>any</w:t>
      </w:r>
      <w:proofErr w:type="gramEnd"/>
      <w:r w:rsidRPr="00460C68">
        <w:rPr>
          <w:spacing w:val="-5"/>
          <w:sz w:val="24"/>
        </w:rPr>
        <w:t xml:space="preserve"> </w:t>
      </w:r>
      <w:r w:rsidRPr="00460C68">
        <w:rPr>
          <w:spacing w:val="-3"/>
          <w:sz w:val="24"/>
        </w:rPr>
        <w:t xml:space="preserve">article </w:t>
      </w:r>
      <w:r w:rsidRPr="00460C68">
        <w:rPr>
          <w:spacing w:val="-6"/>
          <w:sz w:val="24"/>
        </w:rPr>
        <w:t xml:space="preserve">that </w:t>
      </w:r>
      <w:r w:rsidRPr="00460C68">
        <w:rPr>
          <w:spacing w:val="-5"/>
          <w:sz w:val="24"/>
        </w:rPr>
        <w:t xml:space="preserve">has </w:t>
      </w:r>
      <w:r w:rsidRPr="00460C68">
        <w:rPr>
          <w:sz w:val="24"/>
        </w:rPr>
        <w:t xml:space="preserve">been or </w:t>
      </w:r>
      <w:r w:rsidRPr="00460C68">
        <w:rPr>
          <w:spacing w:val="1"/>
          <w:sz w:val="24"/>
        </w:rPr>
        <w:t xml:space="preserve">is </w:t>
      </w:r>
      <w:r w:rsidRPr="00460C68">
        <w:rPr>
          <w:spacing w:val="-3"/>
          <w:sz w:val="24"/>
        </w:rPr>
        <w:t xml:space="preserve">likely </w:t>
      </w:r>
      <w:r w:rsidRPr="00460C68">
        <w:rPr>
          <w:spacing w:val="-4"/>
          <w:sz w:val="24"/>
        </w:rPr>
        <w:t xml:space="preserve">to </w:t>
      </w:r>
      <w:r w:rsidRPr="00460C68">
        <w:rPr>
          <w:sz w:val="24"/>
        </w:rPr>
        <w:t xml:space="preserve">be </w:t>
      </w:r>
      <w:r w:rsidRPr="00460C68">
        <w:rPr>
          <w:spacing w:val="-4"/>
          <w:sz w:val="24"/>
        </w:rPr>
        <w:t xml:space="preserve">used to </w:t>
      </w:r>
      <w:r w:rsidRPr="00460C68">
        <w:rPr>
          <w:sz w:val="24"/>
        </w:rPr>
        <w:t xml:space="preserve">commit an </w:t>
      </w:r>
      <w:r w:rsidRPr="00460C68">
        <w:rPr>
          <w:spacing w:val="-4"/>
          <w:sz w:val="24"/>
        </w:rPr>
        <w:t xml:space="preserve">offence, </w:t>
      </w:r>
      <w:r w:rsidRPr="00460C68">
        <w:rPr>
          <w:spacing w:val="-3"/>
          <w:sz w:val="24"/>
        </w:rPr>
        <w:t xml:space="preserve">cause personal </w:t>
      </w:r>
      <w:r w:rsidRPr="00460C68">
        <w:rPr>
          <w:spacing w:val="-7"/>
          <w:sz w:val="24"/>
        </w:rPr>
        <w:t xml:space="preserve">injury  </w:t>
      </w:r>
      <w:r w:rsidRPr="00460C68">
        <w:rPr>
          <w:sz w:val="24"/>
        </w:rPr>
        <w:t xml:space="preserve">or damage </w:t>
      </w:r>
      <w:r w:rsidRPr="00460C68">
        <w:rPr>
          <w:spacing w:val="-4"/>
          <w:sz w:val="24"/>
        </w:rPr>
        <w:t>to</w:t>
      </w:r>
      <w:r w:rsidRPr="00460C68">
        <w:rPr>
          <w:spacing w:val="16"/>
          <w:sz w:val="24"/>
        </w:rPr>
        <w:t xml:space="preserve"> </w:t>
      </w:r>
      <w:r w:rsidRPr="00460C68">
        <w:rPr>
          <w:spacing w:val="-4"/>
          <w:sz w:val="24"/>
        </w:rPr>
        <w:t>property.</w:t>
      </w:r>
    </w:p>
    <w:p w:rsidR="00F22230" w:rsidRPr="00460C68" w:rsidRDefault="000D2BC7" w:rsidP="00042A50">
      <w:pPr>
        <w:pStyle w:val="BodyText"/>
        <w:tabs>
          <w:tab w:val="left" w:pos="1134"/>
        </w:tabs>
        <w:spacing w:before="50"/>
        <w:ind w:left="425" w:right="134"/>
      </w:pPr>
      <w:r w:rsidRPr="00460C68">
        <w:br/>
      </w:r>
    </w:p>
    <w:p w:rsidR="00F22230" w:rsidRPr="00460C68" w:rsidRDefault="00F22230">
      <w:pPr>
        <w:pStyle w:val="BodyText"/>
        <w:spacing w:before="7"/>
      </w:pPr>
    </w:p>
    <w:p w:rsidR="00F22230" w:rsidRPr="00460C68" w:rsidRDefault="009B19F8" w:rsidP="00536E9F">
      <w:pPr>
        <w:pStyle w:val="Heading1"/>
        <w:spacing w:before="1"/>
        <w:ind w:left="426"/>
      </w:pPr>
      <w:bookmarkStart w:id="4" w:name="Physical_Contact"/>
      <w:bookmarkEnd w:id="4"/>
      <w:r w:rsidRPr="00460C68">
        <w:t>Physical Contact</w:t>
      </w:r>
    </w:p>
    <w:p w:rsidR="00F22230" w:rsidRPr="00460C68" w:rsidRDefault="009B19F8" w:rsidP="00536E9F">
      <w:pPr>
        <w:pStyle w:val="BodyText"/>
        <w:spacing w:before="100" w:line="276" w:lineRule="auto"/>
        <w:ind w:left="426" w:right="488"/>
      </w:pPr>
      <w:r w:rsidRPr="00460C68">
        <w:t>This describes situations when proper physical contact occurs between staff and pupils (for example, in the care of pupils with learning disabilities, in games or PE or to comfort pupils).</w:t>
      </w:r>
    </w:p>
    <w:p w:rsidR="00F22230" w:rsidRPr="00460C68" w:rsidRDefault="00F22230">
      <w:pPr>
        <w:pStyle w:val="BodyText"/>
        <w:spacing w:before="2"/>
        <w:rPr>
          <w:sz w:val="21"/>
        </w:rPr>
      </w:pPr>
    </w:p>
    <w:p w:rsidR="00F22230" w:rsidRPr="00460C68" w:rsidRDefault="009B19F8" w:rsidP="00536E9F">
      <w:pPr>
        <w:pStyle w:val="Heading1"/>
        <w:ind w:left="426"/>
      </w:pPr>
      <w:bookmarkStart w:id="5" w:name="Control"/>
      <w:bookmarkEnd w:id="5"/>
      <w:r w:rsidRPr="00460C68">
        <w:t>Control</w:t>
      </w:r>
    </w:p>
    <w:p w:rsidR="00F22230" w:rsidRPr="00460C68" w:rsidRDefault="009B19F8" w:rsidP="00536E9F">
      <w:pPr>
        <w:pStyle w:val="BodyText"/>
        <w:spacing w:before="98" w:line="276" w:lineRule="auto"/>
        <w:ind w:left="426" w:right="517"/>
        <w:jc w:val="both"/>
      </w:pPr>
      <w:r w:rsidRPr="00460C68">
        <w:t xml:space="preserve">Active control may be used to divert a pupil from a destructive or disruptive action (for example, guiding or leading a pupil by the hand, arm or shoulder with little or no force). Passive control may be moving between two pupils or blocking a </w:t>
      </w:r>
      <w:proofErr w:type="gramStart"/>
      <w:r w:rsidRPr="00460C68">
        <w:t>pupils</w:t>
      </w:r>
      <w:proofErr w:type="gramEnd"/>
      <w:r w:rsidRPr="00460C68">
        <w:t xml:space="preserve"> path</w:t>
      </w:r>
      <w:r w:rsidR="00536E9F" w:rsidRPr="00460C68">
        <w:t>.</w:t>
      </w:r>
    </w:p>
    <w:p w:rsidR="00F22230" w:rsidRPr="00460C68" w:rsidRDefault="00F22230">
      <w:pPr>
        <w:pStyle w:val="BodyText"/>
        <w:spacing w:before="8"/>
        <w:rPr>
          <w:sz w:val="20"/>
        </w:rPr>
      </w:pPr>
    </w:p>
    <w:p w:rsidR="00F22230" w:rsidRPr="00460C68" w:rsidRDefault="009B19F8" w:rsidP="00536E9F">
      <w:pPr>
        <w:pStyle w:val="Heading1"/>
        <w:ind w:left="426"/>
      </w:pPr>
      <w:bookmarkStart w:id="6" w:name="Physical_Restraint"/>
      <w:bookmarkEnd w:id="6"/>
      <w:r w:rsidRPr="00460C68">
        <w:t>Physical Restraint</w:t>
      </w:r>
    </w:p>
    <w:p w:rsidR="00F22230" w:rsidRPr="00460C68" w:rsidRDefault="009B19F8" w:rsidP="00536E9F">
      <w:pPr>
        <w:pStyle w:val="BodyText"/>
        <w:spacing w:before="104" w:line="273" w:lineRule="auto"/>
        <w:ind w:left="426" w:right="314"/>
      </w:pPr>
      <w:r w:rsidRPr="00460C68">
        <w:t xml:space="preserve">The use of force to overcome rigorous resistance; completely directing, deciding and controlling a person’s free movement. </w:t>
      </w:r>
      <w:r w:rsidR="00536E9F" w:rsidRPr="00460C68">
        <w:t xml:space="preserve">(Team Teach ‘Physical Contact’ </w:t>
      </w:r>
      <w:r w:rsidRPr="00460C68">
        <w:t>publication 2011)</w:t>
      </w:r>
    </w:p>
    <w:p w:rsidR="00F22230" w:rsidRPr="00460C68" w:rsidRDefault="009B19F8" w:rsidP="00536E9F">
      <w:pPr>
        <w:pStyle w:val="BodyText"/>
        <w:spacing w:before="206" w:line="276" w:lineRule="auto"/>
        <w:ind w:left="426" w:right="754"/>
      </w:pPr>
      <w:r w:rsidRPr="00460C68">
        <w:t>The purpose of its application should be to safeguard the person, other people or prevent significant damage to property. The level of compliance from the pupil determines whether or not the interaction is a control or restraint.</w:t>
      </w:r>
    </w:p>
    <w:p w:rsidR="00536E9F" w:rsidRPr="00460C68" w:rsidRDefault="00536E9F">
      <w:pPr>
        <w:spacing w:line="276" w:lineRule="auto"/>
      </w:pPr>
    </w:p>
    <w:p w:rsidR="00C13189" w:rsidRPr="00460C68" w:rsidRDefault="009B19F8" w:rsidP="00C13189">
      <w:pPr>
        <w:pStyle w:val="ListParagraph"/>
        <w:spacing w:before="79" w:line="273" w:lineRule="auto"/>
        <w:ind w:left="426" w:right="299" w:firstLine="0"/>
        <w:rPr>
          <w:sz w:val="24"/>
        </w:rPr>
      </w:pPr>
      <w:r w:rsidRPr="00460C68">
        <w:rPr>
          <w:sz w:val="24"/>
        </w:rPr>
        <w:t>A physical intervention should use the minimum degree of force necessary for the shortest period of time to prevent a pupil harming themselves, others or damaging</w:t>
      </w:r>
      <w:r w:rsidRPr="00460C68">
        <w:rPr>
          <w:spacing w:val="-10"/>
          <w:sz w:val="24"/>
        </w:rPr>
        <w:t xml:space="preserve"> </w:t>
      </w:r>
      <w:r w:rsidRPr="00460C68">
        <w:rPr>
          <w:sz w:val="24"/>
        </w:rPr>
        <w:t>property.</w:t>
      </w:r>
      <w:r w:rsidR="00B92F3C" w:rsidRPr="00460C68">
        <w:rPr>
          <w:sz w:val="24"/>
        </w:rPr>
        <w:t xml:space="preserve"> </w:t>
      </w:r>
    </w:p>
    <w:p w:rsidR="00F22230" w:rsidRPr="00460C68" w:rsidRDefault="009B19F8" w:rsidP="00C13189">
      <w:pPr>
        <w:pStyle w:val="ListParagraph"/>
        <w:spacing w:before="79" w:line="273" w:lineRule="auto"/>
        <w:ind w:left="426" w:right="299" w:firstLine="0"/>
        <w:rPr>
          <w:sz w:val="24"/>
        </w:rPr>
      </w:pPr>
      <w:r w:rsidRPr="00460C68">
        <w:rPr>
          <w:spacing w:val="-3"/>
          <w:sz w:val="24"/>
        </w:rPr>
        <w:t xml:space="preserve">The </w:t>
      </w:r>
      <w:r w:rsidRPr="00460C68">
        <w:rPr>
          <w:sz w:val="24"/>
        </w:rPr>
        <w:t xml:space="preserve">scale and nature of any physical intervention must be proportionate to both the </w:t>
      </w:r>
      <w:proofErr w:type="spellStart"/>
      <w:r w:rsidRPr="00460C68">
        <w:rPr>
          <w:sz w:val="24"/>
        </w:rPr>
        <w:t>behaviour</w:t>
      </w:r>
      <w:proofErr w:type="spellEnd"/>
      <w:r w:rsidRPr="00460C68">
        <w:rPr>
          <w:sz w:val="24"/>
        </w:rPr>
        <w:t xml:space="preserve"> of the individual to be controlled, and the nature of the harm they might cause (see page 3 of the </w:t>
      </w:r>
      <w:proofErr w:type="spellStart"/>
      <w:r w:rsidRPr="00460C68">
        <w:rPr>
          <w:sz w:val="24"/>
        </w:rPr>
        <w:t>DfE</w:t>
      </w:r>
      <w:proofErr w:type="spellEnd"/>
      <w:r w:rsidRPr="00460C68">
        <w:rPr>
          <w:sz w:val="24"/>
        </w:rPr>
        <w:t xml:space="preserve"> guidance Use of Reasonable Force</w:t>
      </w:r>
      <w:r w:rsidRPr="00460C68">
        <w:rPr>
          <w:spacing w:val="-4"/>
          <w:sz w:val="24"/>
        </w:rPr>
        <w:t xml:space="preserve"> </w:t>
      </w:r>
      <w:r w:rsidRPr="00460C68">
        <w:rPr>
          <w:sz w:val="24"/>
        </w:rPr>
        <w:t>2013).</w:t>
      </w:r>
    </w:p>
    <w:p w:rsidR="00F22230" w:rsidRPr="00460C68" w:rsidRDefault="009B19F8" w:rsidP="00536E9F">
      <w:pPr>
        <w:pStyle w:val="ListParagraph"/>
        <w:spacing w:before="125" w:line="273" w:lineRule="auto"/>
        <w:ind w:left="426" w:right="369" w:firstLine="0"/>
        <w:rPr>
          <w:sz w:val="24"/>
        </w:rPr>
      </w:pPr>
      <w:r w:rsidRPr="00460C68">
        <w:rPr>
          <w:sz w:val="24"/>
        </w:rPr>
        <w:t xml:space="preserve">Reasonable adjustments for pupils </w:t>
      </w:r>
      <w:r w:rsidRPr="00460C68">
        <w:rPr>
          <w:spacing w:val="-3"/>
          <w:sz w:val="24"/>
        </w:rPr>
        <w:t xml:space="preserve">with </w:t>
      </w:r>
      <w:r w:rsidRPr="00460C68">
        <w:rPr>
          <w:sz w:val="24"/>
        </w:rPr>
        <w:t xml:space="preserve">a disability or special educational needs </w:t>
      </w:r>
      <w:r w:rsidRPr="00460C68">
        <w:rPr>
          <w:spacing w:val="-3"/>
          <w:sz w:val="24"/>
        </w:rPr>
        <w:t xml:space="preserve">will </w:t>
      </w:r>
      <w:r w:rsidRPr="00460C68">
        <w:rPr>
          <w:sz w:val="24"/>
        </w:rPr>
        <w:t>be made to take account of known information about the pupil’s needs and their understanding of the</w:t>
      </w:r>
      <w:r w:rsidRPr="00460C68">
        <w:rPr>
          <w:spacing w:val="-19"/>
          <w:sz w:val="24"/>
        </w:rPr>
        <w:t xml:space="preserve"> </w:t>
      </w:r>
      <w:r w:rsidRPr="00460C68">
        <w:rPr>
          <w:sz w:val="24"/>
        </w:rPr>
        <w:t>situation</w:t>
      </w:r>
    </w:p>
    <w:p w:rsidR="00F22230" w:rsidRPr="00460C68" w:rsidRDefault="00F22230">
      <w:pPr>
        <w:pStyle w:val="BodyText"/>
        <w:rPr>
          <w:sz w:val="26"/>
        </w:rPr>
      </w:pPr>
    </w:p>
    <w:p w:rsidR="00F22230" w:rsidRPr="00460C68" w:rsidRDefault="009B19F8" w:rsidP="00536E9F">
      <w:pPr>
        <w:pStyle w:val="Heading1"/>
        <w:spacing w:before="158"/>
        <w:ind w:left="426" w:hanging="426"/>
      </w:pPr>
      <w:r w:rsidRPr="00460C68">
        <w:t>4.   ‘</w:t>
      </w:r>
      <w:proofErr w:type="spellStart"/>
      <w:r w:rsidRPr="00460C68">
        <w:t>Behaviour</w:t>
      </w:r>
      <w:proofErr w:type="spellEnd"/>
      <w:r w:rsidRPr="00460C68">
        <w:t xml:space="preserve"> Recovery Room</w:t>
      </w:r>
      <w:r w:rsidR="00C13189" w:rsidRPr="00460C68">
        <w:t>s</w:t>
      </w:r>
      <w:r w:rsidRPr="00460C68">
        <w:t>’</w:t>
      </w:r>
    </w:p>
    <w:p w:rsidR="00F22230" w:rsidRPr="00460C68" w:rsidRDefault="00F22230">
      <w:pPr>
        <w:pStyle w:val="BodyText"/>
        <w:spacing w:before="8"/>
        <w:rPr>
          <w:b/>
          <w:sz w:val="27"/>
        </w:rPr>
      </w:pPr>
    </w:p>
    <w:p w:rsidR="00394A42" w:rsidRPr="00460C68" w:rsidRDefault="00394A42" w:rsidP="00394A42">
      <w:pPr>
        <w:pStyle w:val="BodyText"/>
        <w:spacing w:line="235" w:lineRule="auto"/>
        <w:ind w:left="426" w:right="287"/>
      </w:pPr>
      <w:r w:rsidRPr="00460C68">
        <w:rPr>
          <w:spacing w:val="-11"/>
        </w:rPr>
        <w:t xml:space="preserve">It </w:t>
      </w:r>
      <w:r w:rsidRPr="00460C68">
        <w:rPr>
          <w:spacing w:val="1"/>
        </w:rPr>
        <w:t xml:space="preserve">is </w:t>
      </w:r>
      <w:r w:rsidRPr="00460C68">
        <w:rPr>
          <w:spacing w:val="-5"/>
        </w:rPr>
        <w:t xml:space="preserve">notable </w:t>
      </w:r>
      <w:r w:rsidRPr="00460C68">
        <w:rPr>
          <w:spacing w:val="-6"/>
        </w:rPr>
        <w:t xml:space="preserve">that </w:t>
      </w:r>
      <w:r w:rsidRPr="00460C68">
        <w:t xml:space="preserve">some </w:t>
      </w:r>
      <w:r w:rsidRPr="00460C68">
        <w:rPr>
          <w:spacing w:val="-6"/>
        </w:rPr>
        <w:t xml:space="preserve">students </w:t>
      </w:r>
      <w:r w:rsidRPr="00460C68">
        <w:rPr>
          <w:spacing w:val="-4"/>
        </w:rPr>
        <w:t xml:space="preserve">will </w:t>
      </w:r>
      <w:r w:rsidRPr="00460C68">
        <w:rPr>
          <w:spacing w:val="-3"/>
        </w:rPr>
        <w:t xml:space="preserve">refer </w:t>
      </w:r>
      <w:r w:rsidRPr="00460C68">
        <w:rPr>
          <w:spacing w:val="-6"/>
        </w:rPr>
        <w:t xml:space="preserve">themselves </w:t>
      </w:r>
      <w:r w:rsidRPr="00460C68">
        <w:rPr>
          <w:spacing w:val="-4"/>
        </w:rPr>
        <w:t xml:space="preserve">to purposely delegated </w:t>
      </w:r>
      <w:r w:rsidRPr="00460C68">
        <w:t xml:space="preserve">rooms </w:t>
      </w:r>
      <w:r w:rsidRPr="00460C68">
        <w:rPr>
          <w:spacing w:val="-4"/>
        </w:rPr>
        <w:t xml:space="preserve">to </w:t>
      </w:r>
      <w:r w:rsidRPr="00460C68">
        <w:rPr>
          <w:spacing w:val="1"/>
        </w:rPr>
        <w:t xml:space="preserve">‘sit </w:t>
      </w:r>
      <w:r w:rsidRPr="00460C68">
        <w:rPr>
          <w:spacing w:val="-6"/>
        </w:rPr>
        <w:t xml:space="preserve">quietly’, complete </w:t>
      </w:r>
      <w:proofErr w:type="gramStart"/>
      <w:r w:rsidRPr="00460C68">
        <w:rPr>
          <w:spacing w:val="-6"/>
        </w:rPr>
        <w:t xml:space="preserve">work  </w:t>
      </w:r>
      <w:r w:rsidRPr="00460C68">
        <w:rPr>
          <w:spacing w:val="-5"/>
        </w:rPr>
        <w:t>and</w:t>
      </w:r>
      <w:proofErr w:type="gramEnd"/>
      <w:r w:rsidRPr="00460C68">
        <w:rPr>
          <w:spacing w:val="-5"/>
        </w:rPr>
        <w:t xml:space="preserve"> </w:t>
      </w:r>
      <w:r w:rsidRPr="00460C68">
        <w:rPr>
          <w:spacing w:val="-3"/>
        </w:rPr>
        <w:t>self-</w:t>
      </w:r>
      <w:r w:rsidRPr="00460C68">
        <w:rPr>
          <w:spacing w:val="-4"/>
        </w:rPr>
        <w:t xml:space="preserve">manage their </w:t>
      </w:r>
      <w:proofErr w:type="spellStart"/>
      <w:r w:rsidRPr="00460C68">
        <w:rPr>
          <w:spacing w:val="-5"/>
        </w:rPr>
        <w:t>behaviour</w:t>
      </w:r>
      <w:proofErr w:type="spellEnd"/>
      <w:r w:rsidRPr="00460C68">
        <w:rPr>
          <w:spacing w:val="-5"/>
        </w:rPr>
        <w:t xml:space="preserve">. </w:t>
      </w:r>
    </w:p>
    <w:p w:rsidR="00394A42" w:rsidRPr="00460C68" w:rsidRDefault="00394A42" w:rsidP="00394A42">
      <w:pPr>
        <w:pStyle w:val="BodyText"/>
        <w:spacing w:before="2"/>
        <w:ind w:left="426"/>
      </w:pPr>
    </w:p>
    <w:p w:rsidR="00394A42" w:rsidRPr="00460C68" w:rsidRDefault="00394A42" w:rsidP="00394A42">
      <w:pPr>
        <w:pStyle w:val="BodyText"/>
        <w:spacing w:before="1"/>
        <w:ind w:left="426" w:right="287"/>
      </w:pPr>
      <w:r w:rsidRPr="00460C68">
        <w:rPr>
          <w:spacing w:val="-4"/>
        </w:rPr>
        <w:t xml:space="preserve">On </w:t>
      </w:r>
      <w:r w:rsidRPr="00460C68">
        <w:t xml:space="preserve">occasions, </w:t>
      </w:r>
      <w:r w:rsidRPr="00460C68">
        <w:rPr>
          <w:spacing w:val="-3"/>
        </w:rPr>
        <w:t xml:space="preserve">staff </w:t>
      </w:r>
      <w:r w:rsidRPr="00460C68">
        <w:rPr>
          <w:spacing w:val="-4"/>
        </w:rPr>
        <w:t xml:space="preserve">will </w:t>
      </w:r>
      <w:r w:rsidRPr="00460C68">
        <w:rPr>
          <w:spacing w:val="-3"/>
        </w:rPr>
        <w:t xml:space="preserve">refer </w:t>
      </w:r>
      <w:r w:rsidRPr="00460C68">
        <w:t xml:space="preserve">a </w:t>
      </w:r>
      <w:r w:rsidRPr="00460C68">
        <w:rPr>
          <w:spacing w:val="-5"/>
        </w:rPr>
        <w:t xml:space="preserve">student </w:t>
      </w:r>
      <w:r w:rsidRPr="00460C68">
        <w:rPr>
          <w:spacing w:val="-4"/>
        </w:rPr>
        <w:t xml:space="preserve">to </w:t>
      </w:r>
      <w:proofErr w:type="gramStart"/>
      <w:r w:rsidRPr="00460C68">
        <w:rPr>
          <w:spacing w:val="-5"/>
        </w:rPr>
        <w:t xml:space="preserve">use </w:t>
      </w:r>
      <w:r w:rsidRPr="00460C68">
        <w:rPr>
          <w:spacing w:val="-6"/>
        </w:rPr>
        <w:t xml:space="preserve"> a</w:t>
      </w:r>
      <w:proofErr w:type="gramEnd"/>
      <w:r w:rsidRPr="00460C68">
        <w:rPr>
          <w:spacing w:val="-6"/>
        </w:rPr>
        <w:t xml:space="preserve">  </w:t>
      </w:r>
      <w:r w:rsidRPr="00460C68">
        <w:rPr>
          <w:spacing w:val="-4"/>
        </w:rPr>
        <w:t>‘</w:t>
      </w:r>
      <w:proofErr w:type="spellStart"/>
      <w:r w:rsidRPr="00460C68">
        <w:rPr>
          <w:spacing w:val="-4"/>
        </w:rPr>
        <w:t>Behaviour</w:t>
      </w:r>
      <w:proofErr w:type="spellEnd"/>
      <w:r w:rsidRPr="00460C68">
        <w:rPr>
          <w:spacing w:val="-4"/>
        </w:rPr>
        <w:t xml:space="preserve"> Recovery</w:t>
      </w:r>
      <w:r w:rsidRPr="00460C68">
        <w:rPr>
          <w:spacing w:val="57"/>
        </w:rPr>
        <w:t xml:space="preserve"> </w:t>
      </w:r>
      <w:r w:rsidRPr="00460C68">
        <w:rPr>
          <w:spacing w:val="-3"/>
        </w:rPr>
        <w:t xml:space="preserve">Room’ </w:t>
      </w:r>
      <w:r w:rsidRPr="00460C68">
        <w:rPr>
          <w:spacing w:val="-4"/>
        </w:rPr>
        <w:t xml:space="preserve">to reduce </w:t>
      </w:r>
      <w:r w:rsidRPr="00460C68">
        <w:rPr>
          <w:spacing w:val="-3"/>
        </w:rPr>
        <w:t xml:space="preserve">presented </w:t>
      </w:r>
      <w:r w:rsidRPr="00460C68">
        <w:rPr>
          <w:spacing w:val="-5"/>
        </w:rPr>
        <w:t xml:space="preserve">and </w:t>
      </w:r>
      <w:r w:rsidRPr="00460C68">
        <w:rPr>
          <w:spacing w:val="-3"/>
        </w:rPr>
        <w:t xml:space="preserve">potential </w:t>
      </w:r>
      <w:r w:rsidRPr="00460C68">
        <w:t>risks</w:t>
      </w:r>
      <w:r w:rsidR="002C308D" w:rsidRPr="00460C68">
        <w:t xml:space="preserve">, or to facilitate ‘time out’ or </w:t>
      </w:r>
      <w:r w:rsidRPr="00460C68">
        <w:t xml:space="preserve"> </w:t>
      </w:r>
      <w:r w:rsidR="002C308D" w:rsidRPr="00460C68">
        <w:t xml:space="preserve"> ‘withdrawal’</w:t>
      </w:r>
      <w:r w:rsidRPr="00460C68">
        <w:t xml:space="preserve">.  </w:t>
      </w:r>
    </w:p>
    <w:p w:rsidR="00394A42" w:rsidRPr="00460C68" w:rsidRDefault="00394A42" w:rsidP="00394A42">
      <w:pPr>
        <w:pStyle w:val="BodyText"/>
        <w:spacing w:before="1"/>
        <w:ind w:left="426" w:right="287"/>
      </w:pPr>
    </w:p>
    <w:p w:rsidR="00394A42" w:rsidRPr="00460C68" w:rsidRDefault="00394A42" w:rsidP="00394A42">
      <w:pPr>
        <w:pStyle w:val="BodyText"/>
        <w:spacing w:before="1"/>
        <w:ind w:left="426" w:right="287"/>
      </w:pPr>
      <w:r w:rsidRPr="00460C68">
        <w:t xml:space="preserve">Most of the time this can be done with student compliance.   </w:t>
      </w:r>
    </w:p>
    <w:p w:rsidR="00394A42" w:rsidRPr="00460C68" w:rsidRDefault="00394A42" w:rsidP="00394A42">
      <w:pPr>
        <w:pStyle w:val="BodyText"/>
        <w:spacing w:before="1"/>
        <w:ind w:left="426" w:right="287"/>
      </w:pPr>
    </w:p>
    <w:p w:rsidR="00394A42" w:rsidRPr="00460C68" w:rsidRDefault="00394A42" w:rsidP="00394A42">
      <w:pPr>
        <w:pStyle w:val="BodyText"/>
        <w:spacing w:before="1"/>
        <w:ind w:left="426" w:right="287"/>
      </w:pPr>
      <w:r w:rsidRPr="00460C68">
        <w:t>If a student is forcibly kept in a room (SECLUSION</w:t>
      </w:r>
      <w:r w:rsidR="002C308D" w:rsidRPr="00460C68">
        <w:t xml:space="preserve">/ </w:t>
      </w:r>
      <w:proofErr w:type="gramStart"/>
      <w:r w:rsidR="002C308D" w:rsidRPr="00460C68">
        <w:t xml:space="preserve">ISOLATION </w:t>
      </w:r>
      <w:r w:rsidRPr="00460C68">
        <w:t>)</w:t>
      </w:r>
      <w:proofErr w:type="gramEnd"/>
      <w:r w:rsidRPr="00460C68">
        <w:t xml:space="preserve"> for safety reasons  </w:t>
      </w:r>
      <w:r w:rsidRPr="00460C68">
        <w:rPr>
          <w:spacing w:val="-6"/>
        </w:rPr>
        <w:t xml:space="preserve">it will </w:t>
      </w:r>
      <w:r w:rsidRPr="00460C68">
        <w:rPr>
          <w:spacing w:val="1"/>
        </w:rPr>
        <w:t xml:space="preserve">be </w:t>
      </w:r>
      <w:r w:rsidRPr="00460C68">
        <w:rPr>
          <w:spacing w:val="-4"/>
        </w:rPr>
        <w:t xml:space="preserve">subject to </w:t>
      </w:r>
      <w:r w:rsidRPr="00460C68">
        <w:rPr>
          <w:spacing w:val="-7"/>
        </w:rPr>
        <w:t xml:space="preserve">the </w:t>
      </w:r>
      <w:r w:rsidRPr="00460C68">
        <w:rPr>
          <w:spacing w:val="-4"/>
        </w:rPr>
        <w:t xml:space="preserve">reporting </w:t>
      </w:r>
      <w:r w:rsidRPr="00460C68">
        <w:rPr>
          <w:spacing w:val="-5"/>
        </w:rPr>
        <w:t xml:space="preserve">and </w:t>
      </w:r>
      <w:r w:rsidRPr="00460C68">
        <w:rPr>
          <w:spacing w:val="-3"/>
        </w:rPr>
        <w:t xml:space="preserve">recording protocols </w:t>
      </w:r>
      <w:r w:rsidRPr="00460C68">
        <w:t xml:space="preserve">of </w:t>
      </w:r>
      <w:r w:rsidRPr="00460C68">
        <w:rPr>
          <w:spacing w:val="-5"/>
        </w:rPr>
        <w:t xml:space="preserve">other </w:t>
      </w:r>
      <w:r w:rsidRPr="00460C68">
        <w:rPr>
          <w:spacing w:val="-6"/>
        </w:rPr>
        <w:t xml:space="preserve">interventions </w:t>
      </w:r>
      <w:r w:rsidRPr="00460C68">
        <w:rPr>
          <w:spacing w:val="-4"/>
        </w:rPr>
        <w:t xml:space="preserve">such </w:t>
      </w:r>
      <w:r w:rsidRPr="00460C68">
        <w:t xml:space="preserve">as </w:t>
      </w:r>
      <w:r w:rsidRPr="00460C68">
        <w:rPr>
          <w:spacing w:val="-5"/>
        </w:rPr>
        <w:t xml:space="preserve">holds and </w:t>
      </w:r>
      <w:r w:rsidRPr="00460C68">
        <w:rPr>
          <w:spacing w:val="-4"/>
        </w:rPr>
        <w:t xml:space="preserve">restraints.  </w:t>
      </w:r>
      <w:r w:rsidRPr="00460C68">
        <w:rPr>
          <w:spacing w:val="-11"/>
        </w:rPr>
        <w:t xml:space="preserve">This level </w:t>
      </w:r>
      <w:proofErr w:type="gramStart"/>
      <w:r w:rsidRPr="00460C68">
        <w:rPr>
          <w:spacing w:val="-11"/>
        </w:rPr>
        <w:t>of  response</w:t>
      </w:r>
      <w:proofErr w:type="gramEnd"/>
      <w:r w:rsidRPr="00460C68">
        <w:rPr>
          <w:spacing w:val="-11"/>
        </w:rPr>
        <w:t xml:space="preserve"> is not </w:t>
      </w:r>
      <w:r w:rsidRPr="00460C68">
        <w:rPr>
          <w:spacing w:val="-5"/>
        </w:rPr>
        <w:t xml:space="preserve"> </w:t>
      </w:r>
      <w:r w:rsidRPr="00460C68">
        <w:rPr>
          <w:spacing w:val="-4"/>
        </w:rPr>
        <w:t xml:space="preserve">to </w:t>
      </w:r>
      <w:r w:rsidRPr="00460C68">
        <w:t xml:space="preserve">be </w:t>
      </w:r>
      <w:r w:rsidRPr="00460C68">
        <w:rPr>
          <w:spacing w:val="-4"/>
        </w:rPr>
        <w:t xml:space="preserve">used </w:t>
      </w:r>
      <w:r w:rsidRPr="00460C68">
        <w:t xml:space="preserve">as a sanction or </w:t>
      </w:r>
      <w:r w:rsidRPr="00460C68">
        <w:rPr>
          <w:spacing w:val="-6"/>
        </w:rPr>
        <w:t xml:space="preserve">punishment, but as a temporary safety measure.  </w:t>
      </w:r>
    </w:p>
    <w:p w:rsidR="0045186E" w:rsidRPr="00460C68" w:rsidRDefault="0045186E" w:rsidP="00394A42">
      <w:pPr>
        <w:pStyle w:val="BodyText"/>
        <w:spacing w:line="242" w:lineRule="auto"/>
      </w:pPr>
    </w:p>
    <w:p w:rsidR="0045186E" w:rsidRPr="00460C68" w:rsidRDefault="0045186E" w:rsidP="0045186E">
      <w:pPr>
        <w:pStyle w:val="BodyText"/>
        <w:spacing w:line="242" w:lineRule="auto"/>
        <w:ind w:left="426"/>
      </w:pPr>
      <w:r w:rsidRPr="00460C68">
        <w:t>Students may be prevented from leaving this room by</w:t>
      </w:r>
      <w:r w:rsidR="002C308D" w:rsidRPr="00460C68">
        <w:t xml:space="preserve"> blocking the door way with their </w:t>
      </w:r>
      <w:r w:rsidR="002C308D" w:rsidRPr="00460C68">
        <w:lastRenderedPageBreak/>
        <w:t>body,</w:t>
      </w:r>
      <w:r w:rsidRPr="00460C68">
        <w:t xml:space="preserve"> hol</w:t>
      </w:r>
      <w:r w:rsidR="002C308D" w:rsidRPr="00460C68">
        <w:t>ding the door shut or locking the door shut</w:t>
      </w:r>
      <w:r w:rsidRPr="00460C68">
        <w:t xml:space="preserve"> in an emergency (if this reduces the risks presented (as assessed by the staff attending)). The sole purpose of this high level emergency response is to keep all concerned as safe as possible, until the student is calm enough to be purposefully engaged. They will be supervised by an adult at all times whilst in seclusion to ensure safety.</w:t>
      </w:r>
    </w:p>
    <w:p w:rsidR="0045186E" w:rsidRPr="00460C68" w:rsidRDefault="0045186E" w:rsidP="0045186E">
      <w:pPr>
        <w:pStyle w:val="BodyText"/>
        <w:spacing w:line="242" w:lineRule="auto"/>
        <w:ind w:left="426"/>
      </w:pPr>
    </w:p>
    <w:p w:rsidR="0045186E" w:rsidRPr="00460C68" w:rsidRDefault="0045186E" w:rsidP="0045186E">
      <w:pPr>
        <w:pStyle w:val="BodyText"/>
        <w:spacing w:line="242" w:lineRule="auto"/>
      </w:pPr>
    </w:p>
    <w:p w:rsidR="0045186E" w:rsidRPr="00460C68" w:rsidRDefault="00050A39" w:rsidP="0045186E">
      <w:pPr>
        <w:pStyle w:val="BodyText"/>
        <w:spacing w:line="242" w:lineRule="auto"/>
        <w:ind w:left="426"/>
      </w:pPr>
      <w:r w:rsidRPr="00460C68">
        <w:t>If seclusion</w:t>
      </w:r>
      <w:r w:rsidR="002C308D" w:rsidRPr="00460C68">
        <w:t>/ isolation</w:t>
      </w:r>
      <w:r w:rsidRPr="00460C68">
        <w:t xml:space="preserve"> is used regularly to support </w:t>
      </w:r>
      <w:r w:rsidR="0045186E" w:rsidRPr="00460C68">
        <w:t xml:space="preserve"> a particular student (averaging more than once a week over a half term),   a specific  ‘</w:t>
      </w:r>
      <w:proofErr w:type="spellStart"/>
      <w:r w:rsidR="0045186E" w:rsidRPr="00460C68">
        <w:t>Behaviour</w:t>
      </w:r>
      <w:proofErr w:type="spellEnd"/>
      <w:r w:rsidR="0045186E" w:rsidRPr="00460C68">
        <w:t xml:space="preserve"> or Intervention Plan’ will be  developed with a clear strategy to reduce  the levels of seclusion</w:t>
      </w:r>
      <w:r w:rsidR="002C308D" w:rsidRPr="00460C68">
        <w:t>/ isolation</w:t>
      </w:r>
      <w:r w:rsidR="0045186E" w:rsidRPr="00460C68">
        <w:t>. The plan will be shared with staff and parents/</w:t>
      </w:r>
      <w:proofErr w:type="spellStart"/>
      <w:r w:rsidR="0045186E" w:rsidRPr="00460C68">
        <w:t>carers</w:t>
      </w:r>
      <w:proofErr w:type="spellEnd"/>
      <w:r w:rsidR="0045186E" w:rsidRPr="00460C68">
        <w:t xml:space="preserve"> and reviewed half termly until the number of incidents reduce.</w:t>
      </w:r>
    </w:p>
    <w:p w:rsidR="0045186E" w:rsidRPr="00460C68" w:rsidRDefault="0045186E" w:rsidP="0045186E">
      <w:pPr>
        <w:pStyle w:val="BodyText"/>
        <w:spacing w:line="242" w:lineRule="auto"/>
        <w:ind w:left="426"/>
      </w:pPr>
    </w:p>
    <w:p w:rsidR="0045186E" w:rsidRPr="00460C68" w:rsidRDefault="0045186E" w:rsidP="0045186E">
      <w:pPr>
        <w:pStyle w:val="BodyText"/>
        <w:spacing w:line="242" w:lineRule="auto"/>
        <w:ind w:left="426"/>
      </w:pPr>
    </w:p>
    <w:p w:rsidR="00C22CE5" w:rsidRPr="00460C68" w:rsidRDefault="00C22CE5" w:rsidP="00C22CE5">
      <w:pPr>
        <w:pStyle w:val="BodyText"/>
        <w:spacing w:line="242" w:lineRule="auto"/>
        <w:ind w:left="426"/>
      </w:pPr>
    </w:p>
    <w:p w:rsidR="00C22CE5" w:rsidRPr="00460C68" w:rsidRDefault="00C22CE5" w:rsidP="00C22CE5">
      <w:pPr>
        <w:pStyle w:val="BodyText"/>
        <w:spacing w:line="242" w:lineRule="auto"/>
        <w:ind w:left="426"/>
      </w:pPr>
      <w:r w:rsidRPr="00460C68">
        <w:t>We aim to inform parents verbally before the end of the working day</w:t>
      </w:r>
      <w:proofErr w:type="gramStart"/>
      <w:r w:rsidRPr="00460C68">
        <w:t>,  when</w:t>
      </w:r>
      <w:proofErr w:type="gramEnd"/>
      <w:r w:rsidRPr="00460C68">
        <w:t xml:space="preserve"> their child has been held or secluded. If we do not inform parents/ </w:t>
      </w:r>
      <w:proofErr w:type="spellStart"/>
      <w:r w:rsidRPr="00460C68">
        <w:t>carers</w:t>
      </w:r>
      <w:proofErr w:type="spellEnd"/>
      <w:r w:rsidRPr="00460C68">
        <w:t xml:space="preserve"> this will be recorded with the reason why.   </w:t>
      </w:r>
    </w:p>
    <w:p w:rsidR="005B195F" w:rsidRPr="00460C68" w:rsidRDefault="005B195F" w:rsidP="00C22CE5">
      <w:pPr>
        <w:pStyle w:val="BodyText"/>
        <w:spacing w:line="242" w:lineRule="auto"/>
        <w:ind w:left="426"/>
      </w:pPr>
    </w:p>
    <w:p w:rsidR="00096093" w:rsidRPr="00460C68" w:rsidRDefault="00096093" w:rsidP="00096093">
      <w:pPr>
        <w:pStyle w:val="BodyText"/>
        <w:spacing w:line="235" w:lineRule="auto"/>
      </w:pPr>
    </w:p>
    <w:p w:rsidR="00096093" w:rsidRPr="00460C68" w:rsidRDefault="00394A42" w:rsidP="00536E9F">
      <w:pPr>
        <w:pStyle w:val="BodyText"/>
        <w:spacing w:line="242" w:lineRule="auto"/>
        <w:ind w:left="426"/>
        <w:rPr>
          <w:b/>
        </w:rPr>
      </w:pPr>
      <w:r w:rsidRPr="00460C68">
        <w:rPr>
          <w:b/>
        </w:rPr>
        <w:t>Seclusion</w:t>
      </w:r>
      <w:r w:rsidR="002C308D" w:rsidRPr="00460C68">
        <w:rPr>
          <w:b/>
        </w:rPr>
        <w:t>/ Isolation</w:t>
      </w:r>
      <w:r w:rsidRPr="00460C68">
        <w:rPr>
          <w:b/>
        </w:rPr>
        <w:t xml:space="preserve">…  safe practice protocols APP 2 </w:t>
      </w:r>
    </w:p>
    <w:p w:rsidR="00536E9F" w:rsidRPr="00460C68" w:rsidRDefault="00536E9F" w:rsidP="00536E9F">
      <w:pPr>
        <w:pStyle w:val="BodyText"/>
        <w:spacing w:line="272" w:lineRule="exact"/>
        <w:ind w:left="426"/>
      </w:pPr>
    </w:p>
    <w:p w:rsidR="00394A42" w:rsidRPr="00460C68" w:rsidRDefault="00394A42" w:rsidP="00536E9F">
      <w:pPr>
        <w:pStyle w:val="BodyText"/>
        <w:spacing w:line="272" w:lineRule="exact"/>
        <w:ind w:left="426"/>
      </w:pPr>
    </w:p>
    <w:p w:rsidR="00536E9F" w:rsidRPr="00460C68" w:rsidRDefault="00536E9F" w:rsidP="00536E9F">
      <w:pPr>
        <w:pStyle w:val="BodyText"/>
        <w:spacing w:line="272" w:lineRule="exact"/>
        <w:ind w:left="426"/>
      </w:pPr>
    </w:p>
    <w:p w:rsidR="00CA3801" w:rsidRPr="00460C68" w:rsidRDefault="009B19F8" w:rsidP="00536E9F">
      <w:pPr>
        <w:pStyle w:val="Heading1"/>
        <w:ind w:left="426"/>
        <w:rPr>
          <w:b w:val="0"/>
        </w:rPr>
      </w:pPr>
      <w:r w:rsidRPr="00460C68">
        <w:t xml:space="preserve">The </w:t>
      </w:r>
      <w:proofErr w:type="spellStart"/>
      <w:r w:rsidRPr="00460C68">
        <w:t>DfE</w:t>
      </w:r>
      <w:proofErr w:type="spellEnd"/>
      <w:r w:rsidRPr="00460C68">
        <w:t xml:space="preserve"> adopts the following position in the</w:t>
      </w:r>
      <w:r w:rsidR="00536E9F" w:rsidRPr="00460C68">
        <w:t xml:space="preserve"> </w:t>
      </w:r>
      <w:proofErr w:type="spellStart"/>
      <w:r w:rsidRPr="00460C68">
        <w:t>Behaviour</w:t>
      </w:r>
      <w:proofErr w:type="spellEnd"/>
      <w:r w:rsidRPr="00460C68">
        <w:t xml:space="preserve"> and D</w:t>
      </w:r>
      <w:r w:rsidR="000D2BC7" w:rsidRPr="00460C68">
        <w:t>iscipline in schools document (A</w:t>
      </w:r>
      <w:r w:rsidRPr="00460C68">
        <w:t>dvice for</w:t>
      </w:r>
      <w:r w:rsidR="000D2BC7" w:rsidRPr="00460C68">
        <w:t xml:space="preserve"> </w:t>
      </w:r>
      <w:proofErr w:type="spellStart"/>
      <w:r w:rsidR="000D2BC7" w:rsidRPr="00460C68">
        <w:t>Headteachers</w:t>
      </w:r>
      <w:proofErr w:type="spellEnd"/>
      <w:r w:rsidR="000D2BC7" w:rsidRPr="00460C68">
        <w:t xml:space="preserve"> and School Staff </w:t>
      </w:r>
      <w:r w:rsidRPr="00460C68">
        <w:t>Jan 2016)</w:t>
      </w:r>
    </w:p>
    <w:p w:rsidR="00F22230" w:rsidRPr="00460C68" w:rsidRDefault="009B19F8" w:rsidP="00536E9F">
      <w:pPr>
        <w:spacing w:before="183"/>
        <w:ind w:left="426"/>
        <w:rPr>
          <w:b/>
          <w:sz w:val="24"/>
        </w:rPr>
      </w:pPr>
      <w:r w:rsidRPr="00460C68">
        <w:rPr>
          <w:b/>
          <w:sz w:val="24"/>
        </w:rPr>
        <w:t>Seclusion / Isolation rooms</w:t>
      </w:r>
    </w:p>
    <w:p w:rsidR="00536E9F" w:rsidRPr="00460C68" w:rsidRDefault="00536E9F">
      <w:pPr>
        <w:rPr>
          <w:sz w:val="24"/>
        </w:rPr>
      </w:pPr>
    </w:p>
    <w:p w:rsidR="00F22230" w:rsidRPr="00460C68" w:rsidRDefault="009B19F8" w:rsidP="00536E9F">
      <w:pPr>
        <w:pStyle w:val="ListParagraph"/>
        <w:numPr>
          <w:ilvl w:val="0"/>
          <w:numId w:val="3"/>
        </w:numPr>
        <w:tabs>
          <w:tab w:val="left" w:pos="851"/>
        </w:tabs>
        <w:spacing w:before="80" w:line="276" w:lineRule="auto"/>
        <w:ind w:left="851" w:right="325" w:hanging="425"/>
        <w:rPr>
          <w:sz w:val="24"/>
        </w:rPr>
      </w:pPr>
      <w:r w:rsidRPr="00460C68">
        <w:rPr>
          <w:sz w:val="24"/>
        </w:rPr>
        <w:t xml:space="preserve">Schools can adopt a policy which allows disruptive </w:t>
      </w:r>
      <w:r w:rsidRPr="00460C68">
        <w:rPr>
          <w:spacing w:val="-2"/>
          <w:sz w:val="24"/>
        </w:rPr>
        <w:t xml:space="preserve">pupils </w:t>
      </w:r>
      <w:r w:rsidRPr="00460C68">
        <w:rPr>
          <w:sz w:val="24"/>
        </w:rPr>
        <w:t xml:space="preserve">to be placed in an area away from other pupils for a limited period, in what are often referred to as seclusion or isolation rooms. </w:t>
      </w:r>
      <w:r w:rsidRPr="00460C68">
        <w:rPr>
          <w:spacing w:val="-4"/>
          <w:sz w:val="24"/>
        </w:rPr>
        <w:t xml:space="preserve">If </w:t>
      </w:r>
      <w:r w:rsidRPr="00460C68">
        <w:rPr>
          <w:sz w:val="24"/>
        </w:rPr>
        <w:t xml:space="preserve">a school uses seclusion or isolation rooms as a disciplinary penalty this should be made clear in their </w:t>
      </w:r>
      <w:proofErr w:type="spellStart"/>
      <w:r w:rsidRPr="00460C68">
        <w:rPr>
          <w:sz w:val="24"/>
        </w:rPr>
        <w:t>behaviour</w:t>
      </w:r>
      <w:proofErr w:type="spellEnd"/>
      <w:r w:rsidRPr="00460C68">
        <w:rPr>
          <w:sz w:val="24"/>
        </w:rPr>
        <w:t xml:space="preserve"> policy. As with all other disciplinary penalties, schools must act reasonably in all the circumstances </w:t>
      </w:r>
      <w:r w:rsidRPr="00460C68">
        <w:rPr>
          <w:spacing w:val="-3"/>
          <w:sz w:val="24"/>
        </w:rPr>
        <w:t xml:space="preserve">when </w:t>
      </w:r>
      <w:r w:rsidRPr="00460C68">
        <w:rPr>
          <w:sz w:val="24"/>
        </w:rPr>
        <w:t xml:space="preserve">using such rooms (see paragraphs 14 and 15). Any use of isolation that prevents a child from leaving a room of their own free will should only be considered </w:t>
      </w:r>
      <w:r w:rsidRPr="00460C68">
        <w:rPr>
          <w:spacing w:val="-4"/>
          <w:sz w:val="24"/>
        </w:rPr>
        <w:t xml:space="preserve">in </w:t>
      </w:r>
      <w:r w:rsidRPr="00460C68">
        <w:rPr>
          <w:sz w:val="24"/>
        </w:rPr>
        <w:t xml:space="preserve">exceptional circumstances. </w:t>
      </w:r>
      <w:r w:rsidRPr="00460C68">
        <w:rPr>
          <w:spacing w:val="-3"/>
          <w:sz w:val="24"/>
        </w:rPr>
        <w:t xml:space="preserve">The </w:t>
      </w:r>
      <w:r w:rsidRPr="00460C68">
        <w:rPr>
          <w:sz w:val="24"/>
        </w:rPr>
        <w:t>school must also ensure the health and safety of pupils and any requirements in relation to safeguarding and pupil</w:t>
      </w:r>
      <w:r w:rsidRPr="00460C68">
        <w:rPr>
          <w:spacing w:val="-26"/>
          <w:sz w:val="24"/>
        </w:rPr>
        <w:t xml:space="preserve"> </w:t>
      </w:r>
      <w:r w:rsidRPr="00460C68">
        <w:rPr>
          <w:sz w:val="24"/>
        </w:rPr>
        <w:t>welfare.</w:t>
      </w:r>
    </w:p>
    <w:p w:rsidR="00F22230" w:rsidRPr="00460C68" w:rsidRDefault="00F22230" w:rsidP="00536E9F">
      <w:pPr>
        <w:pStyle w:val="BodyText"/>
        <w:tabs>
          <w:tab w:val="left" w:pos="851"/>
        </w:tabs>
        <w:spacing w:before="8"/>
        <w:ind w:left="851" w:hanging="425"/>
        <w:rPr>
          <w:sz w:val="27"/>
        </w:rPr>
      </w:pPr>
    </w:p>
    <w:p w:rsidR="00F22230" w:rsidRPr="00460C68" w:rsidRDefault="009B19F8" w:rsidP="00536E9F">
      <w:pPr>
        <w:pStyle w:val="ListParagraph"/>
        <w:numPr>
          <w:ilvl w:val="0"/>
          <w:numId w:val="3"/>
        </w:numPr>
        <w:tabs>
          <w:tab w:val="left" w:pos="851"/>
        </w:tabs>
        <w:spacing w:line="276" w:lineRule="auto"/>
        <w:ind w:left="851" w:right="436" w:hanging="425"/>
        <w:rPr>
          <w:sz w:val="24"/>
        </w:rPr>
      </w:pPr>
      <w:r w:rsidRPr="00460C68">
        <w:rPr>
          <w:sz w:val="24"/>
        </w:rPr>
        <w:t>It is for individual schools to decide how long a pupil should be kept in seclusion o</w:t>
      </w:r>
      <w:r w:rsidRPr="00460C68">
        <w:rPr>
          <w:sz w:val="24"/>
          <w:u w:val="single"/>
        </w:rPr>
        <w:t>r</w:t>
      </w:r>
      <w:r w:rsidRPr="00460C68">
        <w:rPr>
          <w:sz w:val="24"/>
        </w:rPr>
        <w:t xml:space="preserve"> isolation, and for the staff member in charge to determine </w:t>
      </w:r>
      <w:r w:rsidRPr="00460C68">
        <w:rPr>
          <w:spacing w:val="-3"/>
          <w:sz w:val="24"/>
        </w:rPr>
        <w:t xml:space="preserve">what </w:t>
      </w:r>
      <w:r w:rsidRPr="00460C68">
        <w:rPr>
          <w:sz w:val="24"/>
        </w:rPr>
        <w:t>pupils may and may not do during the time they are there. Schools should ensure that pupils are kept in seclusion or isolation no longer than is necessary and that their time spent there is used as constructively as possible. Schools should also allow pupils time to eat or use the</w:t>
      </w:r>
      <w:r w:rsidRPr="00460C68">
        <w:rPr>
          <w:spacing w:val="-9"/>
          <w:sz w:val="24"/>
        </w:rPr>
        <w:t xml:space="preserve"> </w:t>
      </w:r>
      <w:r w:rsidRPr="00460C68">
        <w:rPr>
          <w:sz w:val="24"/>
        </w:rPr>
        <w:t>toilet.</w:t>
      </w:r>
      <w:r w:rsidR="00B92F3C" w:rsidRPr="00460C68">
        <w:rPr>
          <w:sz w:val="24"/>
        </w:rPr>
        <w:t xml:space="preserve"> </w:t>
      </w:r>
    </w:p>
    <w:p w:rsidR="00B4661B" w:rsidRPr="00460C68" w:rsidRDefault="00B4661B" w:rsidP="00B4661B">
      <w:pPr>
        <w:pStyle w:val="ListParagraph"/>
        <w:rPr>
          <w:sz w:val="24"/>
        </w:rPr>
      </w:pPr>
    </w:p>
    <w:p w:rsidR="00096093" w:rsidRPr="00460C68" w:rsidRDefault="00096093" w:rsidP="00B4661B">
      <w:pPr>
        <w:tabs>
          <w:tab w:val="left" w:pos="851"/>
        </w:tabs>
        <w:spacing w:line="276" w:lineRule="auto"/>
        <w:ind w:right="436" w:hanging="260"/>
        <w:rPr>
          <w:sz w:val="24"/>
        </w:rPr>
      </w:pPr>
    </w:p>
    <w:p w:rsidR="00096093" w:rsidRPr="00460C68" w:rsidRDefault="00096093" w:rsidP="00B4661B">
      <w:pPr>
        <w:tabs>
          <w:tab w:val="left" w:pos="851"/>
        </w:tabs>
        <w:spacing w:line="276" w:lineRule="auto"/>
        <w:ind w:right="436" w:hanging="260"/>
        <w:rPr>
          <w:sz w:val="24"/>
        </w:rPr>
      </w:pPr>
    </w:p>
    <w:p w:rsidR="0045186E" w:rsidRPr="00460C68" w:rsidRDefault="0045186E" w:rsidP="00B4661B">
      <w:pPr>
        <w:tabs>
          <w:tab w:val="left" w:pos="851"/>
        </w:tabs>
        <w:spacing w:line="276" w:lineRule="auto"/>
        <w:ind w:right="436" w:hanging="260"/>
        <w:rPr>
          <w:sz w:val="24"/>
        </w:rPr>
      </w:pPr>
    </w:p>
    <w:p w:rsidR="0045186E" w:rsidRPr="00460C68" w:rsidRDefault="0045186E" w:rsidP="00060378">
      <w:pPr>
        <w:tabs>
          <w:tab w:val="left" w:pos="851"/>
        </w:tabs>
        <w:spacing w:line="276" w:lineRule="auto"/>
        <w:ind w:left="567" w:right="436" w:hanging="567"/>
        <w:rPr>
          <w:sz w:val="24"/>
        </w:rPr>
      </w:pPr>
      <w:r w:rsidRPr="00460C68">
        <w:rPr>
          <w:b/>
          <w:sz w:val="24"/>
        </w:rPr>
        <w:t xml:space="preserve">NB </w:t>
      </w:r>
      <w:r w:rsidRPr="00460C68">
        <w:rPr>
          <w:sz w:val="24"/>
        </w:rPr>
        <w:t xml:space="preserve">  The Schools definitions of seclusion, withdrawal, ‘time out’  and isolation provides greater clarity around the use of force</w:t>
      </w:r>
      <w:r w:rsidR="00394A42" w:rsidRPr="00460C68">
        <w:rPr>
          <w:sz w:val="24"/>
        </w:rPr>
        <w:t xml:space="preserve"> in such situations    APP 1</w:t>
      </w:r>
    </w:p>
    <w:p w:rsidR="0045186E" w:rsidRPr="00460C68" w:rsidRDefault="0045186E" w:rsidP="00B4661B">
      <w:pPr>
        <w:tabs>
          <w:tab w:val="left" w:pos="851"/>
        </w:tabs>
        <w:spacing w:line="276" w:lineRule="auto"/>
        <w:ind w:right="436" w:hanging="260"/>
        <w:rPr>
          <w:sz w:val="24"/>
        </w:rPr>
      </w:pPr>
    </w:p>
    <w:p w:rsidR="0045186E" w:rsidRPr="00460C68" w:rsidRDefault="0045186E" w:rsidP="00B4661B">
      <w:pPr>
        <w:tabs>
          <w:tab w:val="left" w:pos="851"/>
        </w:tabs>
        <w:spacing w:line="276" w:lineRule="auto"/>
        <w:ind w:right="436" w:hanging="260"/>
        <w:rPr>
          <w:sz w:val="24"/>
        </w:rPr>
      </w:pPr>
      <w:r w:rsidRPr="00460C68">
        <w:rPr>
          <w:sz w:val="24"/>
        </w:rPr>
        <w:t xml:space="preserve">  </w:t>
      </w:r>
    </w:p>
    <w:p w:rsidR="00F22230" w:rsidRPr="00460C68" w:rsidRDefault="00F22230">
      <w:pPr>
        <w:pStyle w:val="BodyText"/>
        <w:rPr>
          <w:sz w:val="26"/>
        </w:rPr>
      </w:pPr>
    </w:p>
    <w:p w:rsidR="00F22230" w:rsidRPr="00460C68" w:rsidRDefault="009B19F8" w:rsidP="00536E9F">
      <w:pPr>
        <w:pStyle w:val="Heading1"/>
        <w:spacing w:before="1" w:line="273" w:lineRule="auto"/>
        <w:ind w:left="426" w:right="314"/>
      </w:pPr>
      <w:proofErr w:type="spellStart"/>
      <w:r w:rsidRPr="00460C68">
        <w:t>DfE</w:t>
      </w:r>
      <w:proofErr w:type="spellEnd"/>
      <w:r w:rsidRPr="00460C68">
        <w:t xml:space="preserve"> National Minimum Standards for Residential Special Schools (published April 2015) state</w:t>
      </w:r>
    </w:p>
    <w:p w:rsidR="00F22230" w:rsidRPr="00460C68" w:rsidRDefault="00F22230">
      <w:pPr>
        <w:pStyle w:val="BodyText"/>
        <w:spacing w:before="7"/>
        <w:rPr>
          <w:b/>
          <w:sz w:val="30"/>
        </w:rPr>
      </w:pPr>
    </w:p>
    <w:p w:rsidR="00F22230" w:rsidRPr="00460C68" w:rsidRDefault="009B19F8" w:rsidP="00536E9F">
      <w:pPr>
        <w:pStyle w:val="BodyText"/>
        <w:tabs>
          <w:tab w:val="left" w:pos="1134"/>
        </w:tabs>
        <w:ind w:left="1134" w:right="719" w:hanging="709"/>
      </w:pPr>
      <w:r w:rsidRPr="00460C68">
        <w:t>12.7</w:t>
      </w:r>
      <w:r w:rsidRPr="00460C68">
        <w:tab/>
        <w:t>These standards do not prevent a child from being deprived of</w:t>
      </w:r>
      <w:r w:rsidRPr="00460C68">
        <w:rPr>
          <w:spacing w:val="-27"/>
        </w:rPr>
        <w:t xml:space="preserve"> </w:t>
      </w:r>
      <w:r w:rsidRPr="00460C68">
        <w:t>their</w:t>
      </w:r>
      <w:r w:rsidRPr="00460C68">
        <w:rPr>
          <w:spacing w:val="-3"/>
        </w:rPr>
        <w:t xml:space="preserve"> </w:t>
      </w:r>
      <w:r w:rsidRPr="00460C68">
        <w:t xml:space="preserve">liberty where that deprivation is </w:t>
      </w:r>
      <w:proofErr w:type="spellStart"/>
      <w:r w:rsidRPr="00460C68">
        <w:t>authorised</w:t>
      </w:r>
      <w:proofErr w:type="spellEnd"/>
      <w:r w:rsidRPr="00460C68">
        <w:t xml:space="preserve"> in accordance </w:t>
      </w:r>
      <w:r w:rsidRPr="00460C68">
        <w:rPr>
          <w:spacing w:val="-3"/>
        </w:rPr>
        <w:t xml:space="preserve">with </w:t>
      </w:r>
      <w:r w:rsidRPr="00460C68">
        <w:t>a court</w:t>
      </w:r>
      <w:r w:rsidRPr="00460C68">
        <w:rPr>
          <w:spacing w:val="-8"/>
        </w:rPr>
        <w:t xml:space="preserve"> </w:t>
      </w:r>
      <w:r w:rsidRPr="00460C68">
        <w:t>order.</w:t>
      </w:r>
    </w:p>
    <w:p w:rsidR="00F22230" w:rsidRPr="00460C68" w:rsidRDefault="00F22230" w:rsidP="00536E9F">
      <w:pPr>
        <w:pStyle w:val="BodyText"/>
        <w:tabs>
          <w:tab w:val="left" w:pos="1134"/>
        </w:tabs>
        <w:spacing w:before="5"/>
        <w:ind w:left="1134" w:hanging="709"/>
        <w:rPr>
          <w:sz w:val="27"/>
        </w:rPr>
      </w:pPr>
    </w:p>
    <w:p w:rsidR="00F22230" w:rsidRPr="00460C68" w:rsidRDefault="00536E9F" w:rsidP="00536E9F">
      <w:pPr>
        <w:pStyle w:val="BodyText"/>
        <w:tabs>
          <w:tab w:val="left" w:pos="1134"/>
        </w:tabs>
        <w:ind w:left="1134" w:right="1048" w:hanging="709"/>
      </w:pPr>
      <w:r w:rsidRPr="00460C68">
        <w:tab/>
      </w:r>
      <w:r w:rsidR="009B19F8" w:rsidRPr="00460C68">
        <w:t>Locking the door will be against the norm and will need to be judged/ ju</w:t>
      </w:r>
      <w:r w:rsidR="000D2BC7" w:rsidRPr="00460C68">
        <w:t xml:space="preserve">stified, reported and recorded </w:t>
      </w:r>
      <w:proofErr w:type="gramStart"/>
      <w:r w:rsidR="009B19F8" w:rsidRPr="00460C68">
        <w:t>against  all</w:t>
      </w:r>
      <w:proofErr w:type="gramEnd"/>
      <w:r w:rsidR="009B19F8" w:rsidRPr="00460C68">
        <w:t xml:space="preserve"> relevant</w:t>
      </w:r>
      <w:r w:rsidR="009B19F8" w:rsidRPr="00460C68">
        <w:rPr>
          <w:spacing w:val="55"/>
        </w:rPr>
        <w:t xml:space="preserve"> </w:t>
      </w:r>
      <w:r w:rsidR="009B19F8" w:rsidRPr="00460C68">
        <w:t>guidance.</w:t>
      </w:r>
    </w:p>
    <w:p w:rsidR="00F22230" w:rsidRPr="00460C68" w:rsidRDefault="00F22230">
      <w:pPr>
        <w:pStyle w:val="BodyText"/>
        <w:rPr>
          <w:sz w:val="26"/>
        </w:rPr>
      </w:pPr>
    </w:p>
    <w:p w:rsidR="00F22230" w:rsidRPr="00460C68" w:rsidRDefault="000D2BC7" w:rsidP="00536E9F">
      <w:pPr>
        <w:pStyle w:val="BodyText"/>
        <w:spacing w:before="1"/>
        <w:ind w:left="426"/>
      </w:pPr>
      <w:r w:rsidRPr="00460C68">
        <w:t xml:space="preserve">See appendix 1 </w:t>
      </w:r>
      <w:r w:rsidR="009B19F8" w:rsidRPr="00460C68">
        <w:t xml:space="preserve">- “The Use of a </w:t>
      </w:r>
      <w:proofErr w:type="spellStart"/>
      <w:r w:rsidR="009B19F8" w:rsidRPr="00460C68">
        <w:t>Behaviour</w:t>
      </w:r>
      <w:proofErr w:type="spellEnd"/>
      <w:r w:rsidR="009B19F8" w:rsidRPr="00460C68">
        <w:t xml:space="preserve"> Recovery Room”</w:t>
      </w:r>
    </w:p>
    <w:p w:rsidR="00F22230" w:rsidRPr="00460C68" w:rsidRDefault="00F22230">
      <w:pPr>
        <w:pStyle w:val="BodyText"/>
        <w:spacing w:before="2"/>
        <w:rPr>
          <w:sz w:val="31"/>
        </w:rPr>
      </w:pPr>
    </w:p>
    <w:p w:rsidR="00F22230" w:rsidRPr="00460C68" w:rsidRDefault="009B19F8" w:rsidP="00536E9F">
      <w:pPr>
        <w:spacing w:before="1" w:line="278" w:lineRule="auto"/>
        <w:ind w:left="426"/>
      </w:pPr>
      <w:r w:rsidRPr="00460C68">
        <w:rPr>
          <w:sz w:val="24"/>
        </w:rPr>
        <w:t xml:space="preserve">The recently published </w:t>
      </w:r>
      <w:r w:rsidRPr="00460C68">
        <w:rPr>
          <w:b/>
          <w:sz w:val="24"/>
        </w:rPr>
        <w:t xml:space="preserve">Report of Sir Martin </w:t>
      </w:r>
      <w:proofErr w:type="spellStart"/>
      <w:r w:rsidRPr="00460C68">
        <w:rPr>
          <w:b/>
          <w:sz w:val="24"/>
        </w:rPr>
        <w:t>Narey’s</w:t>
      </w:r>
      <w:proofErr w:type="spellEnd"/>
      <w:r w:rsidRPr="00460C68">
        <w:rPr>
          <w:b/>
          <w:sz w:val="24"/>
        </w:rPr>
        <w:t xml:space="preserve"> independent review of children’s residential care</w:t>
      </w:r>
      <w:r w:rsidR="00536E9F" w:rsidRPr="00460C68">
        <w:rPr>
          <w:b/>
          <w:sz w:val="24"/>
        </w:rPr>
        <w:t xml:space="preserve"> </w:t>
      </w:r>
      <w:r w:rsidRPr="00460C68">
        <w:rPr>
          <w:b/>
        </w:rPr>
        <w:t>July 2016 States</w:t>
      </w:r>
      <w:r w:rsidR="00536E9F" w:rsidRPr="00460C68">
        <w:t xml:space="preserve"> </w:t>
      </w:r>
    </w:p>
    <w:p w:rsidR="00536E9F" w:rsidRPr="00460C68" w:rsidRDefault="00536E9F" w:rsidP="00536E9F">
      <w:pPr>
        <w:spacing w:before="1" w:line="278" w:lineRule="auto"/>
        <w:ind w:left="426"/>
      </w:pPr>
    </w:p>
    <w:p w:rsidR="00F22230" w:rsidRPr="00460C68" w:rsidRDefault="009B19F8" w:rsidP="00536E9F">
      <w:pPr>
        <w:pStyle w:val="BodyText"/>
        <w:spacing w:line="276" w:lineRule="auto"/>
        <w:ind w:left="426" w:right="301"/>
      </w:pPr>
      <w:r w:rsidRPr="00460C68">
        <w:t xml:space="preserve">“No child in care should be exposed to any more danger than that to which we would expose our own children. The Department for Education, in consultation with </w:t>
      </w:r>
      <w:proofErr w:type="spellStart"/>
      <w:r w:rsidRPr="00460C68">
        <w:t>Ofsted</w:t>
      </w:r>
      <w:proofErr w:type="spellEnd"/>
      <w:r w:rsidRPr="00460C68">
        <w:t>, needs to reconsider their guidance - taking account of recent Court judgements - to ensure that staff are able to keep children safe by preventing them leaving homes at time of danger, either by locking doors or using restraint, and that they can be confident in the legality of their doing so.”</w:t>
      </w:r>
    </w:p>
    <w:p w:rsidR="00F22230" w:rsidRPr="00460C68" w:rsidRDefault="009B19F8" w:rsidP="00536E9F">
      <w:pPr>
        <w:pStyle w:val="BodyText"/>
        <w:spacing w:line="275" w:lineRule="exact"/>
        <w:ind w:left="426"/>
      </w:pPr>
      <w:r w:rsidRPr="00460C68">
        <w:t>Page 44</w:t>
      </w:r>
    </w:p>
    <w:p w:rsidR="00536E9F" w:rsidRPr="00460C68" w:rsidRDefault="00536E9F" w:rsidP="00536E9F">
      <w:pPr>
        <w:pStyle w:val="BodyText"/>
        <w:spacing w:line="275" w:lineRule="exact"/>
        <w:ind w:left="426"/>
      </w:pPr>
    </w:p>
    <w:p w:rsidR="00F22230" w:rsidRPr="00460C68" w:rsidRDefault="00F22230">
      <w:pPr>
        <w:pStyle w:val="BodyText"/>
        <w:spacing w:before="4"/>
        <w:rPr>
          <w:sz w:val="21"/>
        </w:rPr>
      </w:pPr>
    </w:p>
    <w:p w:rsidR="00F22230" w:rsidRPr="00460C68" w:rsidRDefault="009B19F8" w:rsidP="00536E9F">
      <w:pPr>
        <w:pStyle w:val="Heading1"/>
        <w:ind w:left="426"/>
      </w:pPr>
      <w:r w:rsidRPr="00460C68">
        <w:t>Police Intervention</w:t>
      </w:r>
      <w:r w:rsidR="00536E9F" w:rsidRPr="00460C68">
        <w:br/>
      </w:r>
    </w:p>
    <w:p w:rsidR="00F22230" w:rsidRPr="00460C68" w:rsidRDefault="009B19F8" w:rsidP="00536E9F">
      <w:pPr>
        <w:pStyle w:val="BodyText"/>
        <w:spacing w:before="39" w:line="278" w:lineRule="auto"/>
        <w:ind w:left="426" w:right="314"/>
      </w:pPr>
      <w:r w:rsidRPr="00460C68">
        <w:t xml:space="preserve">If it is felt </w:t>
      </w:r>
      <w:proofErr w:type="gramStart"/>
      <w:r w:rsidRPr="00460C68">
        <w:t>that</w:t>
      </w:r>
      <w:proofErr w:type="gramEnd"/>
      <w:r w:rsidRPr="00460C68">
        <w:t xml:space="preserve"> a situation can no longer be managed safely by school then </w:t>
      </w:r>
      <w:r w:rsidR="00536E9F" w:rsidRPr="00460C68">
        <w:t xml:space="preserve">the decision may be made </w:t>
      </w:r>
      <w:r w:rsidR="000D2BC7" w:rsidRPr="00460C68">
        <w:t xml:space="preserve">by senior school staff </w:t>
      </w:r>
      <w:r w:rsidRPr="00460C68">
        <w:t>to call for police assistance.</w:t>
      </w:r>
    </w:p>
    <w:p w:rsidR="00536E9F" w:rsidRPr="00460C68" w:rsidRDefault="00536E9F" w:rsidP="00536E9F">
      <w:pPr>
        <w:pStyle w:val="BodyText"/>
        <w:spacing w:before="39" w:line="278" w:lineRule="auto"/>
        <w:ind w:left="426" w:right="314"/>
      </w:pPr>
    </w:p>
    <w:p w:rsidR="00536E9F" w:rsidRPr="00460C68" w:rsidRDefault="00536E9F" w:rsidP="00536E9F">
      <w:pPr>
        <w:pStyle w:val="BodyText"/>
        <w:spacing w:before="39" w:line="278" w:lineRule="auto"/>
        <w:ind w:left="426" w:right="314"/>
      </w:pPr>
    </w:p>
    <w:p w:rsidR="00536E9F" w:rsidRPr="00460C68" w:rsidRDefault="00536E9F" w:rsidP="00536E9F">
      <w:pPr>
        <w:pStyle w:val="BodyText"/>
        <w:spacing w:before="39" w:line="278" w:lineRule="auto"/>
        <w:ind w:left="426" w:right="314" w:hanging="426"/>
        <w:rPr>
          <w:b/>
        </w:rPr>
      </w:pPr>
      <w:r w:rsidRPr="00460C68">
        <w:rPr>
          <w:b/>
        </w:rPr>
        <w:t>5.</w:t>
      </w:r>
      <w:r w:rsidRPr="00460C68">
        <w:rPr>
          <w:b/>
        </w:rPr>
        <w:tab/>
      </w:r>
      <w:proofErr w:type="spellStart"/>
      <w:r w:rsidRPr="00460C68">
        <w:rPr>
          <w:b/>
        </w:rPr>
        <w:t>Authorised</w:t>
      </w:r>
      <w:proofErr w:type="spellEnd"/>
      <w:r w:rsidRPr="00460C68">
        <w:rPr>
          <w:b/>
        </w:rPr>
        <w:t xml:space="preserve"> Staff</w:t>
      </w:r>
      <w:r w:rsidRPr="00460C68">
        <w:rPr>
          <w:b/>
        </w:rPr>
        <w:br/>
      </w:r>
    </w:p>
    <w:p w:rsidR="00536E9F" w:rsidRPr="00460C68" w:rsidRDefault="00D775FB" w:rsidP="00536E9F">
      <w:pPr>
        <w:pStyle w:val="BodyText"/>
        <w:spacing w:before="39" w:line="278" w:lineRule="auto"/>
        <w:ind w:left="426" w:right="314" w:hanging="426"/>
      </w:pPr>
      <w:r w:rsidRPr="00460C68">
        <w:rPr>
          <w:noProof/>
          <w:lang w:val="en-GB" w:eastAsia="en-GB"/>
        </w:rPr>
        <mc:AlternateContent>
          <mc:Choice Requires="wps">
            <w:drawing>
              <wp:anchor distT="45720" distB="45720" distL="114300" distR="114300" simplePos="0" relativeHeight="503307048" behindDoc="0" locked="0" layoutInCell="1" allowOverlap="1" wp14:anchorId="1EA4D8B0" wp14:editId="3519A411">
                <wp:simplePos x="0" y="0"/>
                <wp:positionH relativeFrom="column">
                  <wp:posOffset>318135</wp:posOffset>
                </wp:positionH>
                <wp:positionV relativeFrom="paragraph">
                  <wp:posOffset>832485</wp:posOffset>
                </wp:positionV>
                <wp:extent cx="5495925" cy="695325"/>
                <wp:effectExtent l="0" t="0" r="28575" b="28575"/>
                <wp:wrapSquare wrapText="bothSides"/>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925" cy="695325"/>
                        </a:xfrm>
                        <a:prstGeom prst="rect">
                          <a:avLst/>
                        </a:prstGeom>
                        <a:solidFill>
                          <a:srgbClr val="FFFFFF"/>
                        </a:solidFill>
                        <a:ln w="9525">
                          <a:solidFill>
                            <a:srgbClr val="000000"/>
                          </a:solidFill>
                          <a:miter lim="800000"/>
                          <a:headEnd/>
                          <a:tailEnd/>
                        </a:ln>
                      </wps:spPr>
                      <wps:txbx>
                        <w:txbxContent>
                          <w:p w:rsidR="00D775FB" w:rsidRPr="00D775FB" w:rsidRDefault="00D775FB">
                            <w:pPr>
                              <w:rPr>
                                <w:sz w:val="24"/>
                                <w:szCs w:val="24"/>
                              </w:rPr>
                            </w:pPr>
                            <w:r w:rsidRPr="00D775FB">
                              <w:rPr>
                                <w:sz w:val="24"/>
                                <w:szCs w:val="24"/>
                              </w:rPr>
                              <w:t>The h</w:t>
                            </w:r>
                            <w:r w:rsidR="003E4F19">
                              <w:rPr>
                                <w:sz w:val="24"/>
                                <w:szCs w:val="24"/>
                              </w:rPr>
                              <w:t xml:space="preserve">ead teacher can legally </w:t>
                            </w:r>
                            <w:proofErr w:type="spellStart"/>
                            <w:r w:rsidR="003E4F19">
                              <w:rPr>
                                <w:sz w:val="24"/>
                                <w:szCs w:val="24"/>
                              </w:rPr>
                              <w:t>authoris</w:t>
                            </w:r>
                            <w:r w:rsidRPr="00D775FB">
                              <w:rPr>
                                <w:sz w:val="24"/>
                                <w:szCs w:val="24"/>
                              </w:rPr>
                              <w:t>e</w:t>
                            </w:r>
                            <w:proofErr w:type="spellEnd"/>
                            <w:r w:rsidRPr="00D775FB">
                              <w:rPr>
                                <w:sz w:val="24"/>
                                <w:szCs w:val="24"/>
                              </w:rPr>
                              <w:t xml:space="preserve"> others, for example volunteers or parents assisting with a trip, but caution in extending such </w:t>
                            </w:r>
                            <w:proofErr w:type="spellStart"/>
                            <w:r w:rsidRPr="00D775FB">
                              <w:rPr>
                                <w:sz w:val="24"/>
                                <w:szCs w:val="24"/>
                              </w:rPr>
                              <w:t>authorisation</w:t>
                            </w:r>
                            <w:proofErr w:type="spellEnd"/>
                            <w:r w:rsidRPr="00D775FB">
                              <w:rPr>
                                <w:sz w:val="24"/>
                                <w:szCs w:val="24"/>
                              </w:rPr>
                              <w:t xml:space="preserve"> </w:t>
                            </w:r>
                            <w:proofErr w:type="gramStart"/>
                            <w:r w:rsidRPr="00D775FB">
                              <w:rPr>
                                <w:sz w:val="24"/>
                                <w:szCs w:val="24"/>
                              </w:rPr>
                              <w:t>should be exercised</w:t>
                            </w:r>
                            <w:proofErr w:type="gramEnd"/>
                            <w:r w:rsidRPr="00D775FB">
                              <w:rPr>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A4D8B0" id="Text Box 2" o:spid="_x0000_s1028" type="#_x0000_t202" style="position:absolute;left:0;text-align:left;margin-left:25.05pt;margin-top:65.55pt;width:432.75pt;height:54.75pt;z-index:503307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">
                <v:textbox>
                  <w:txbxContent>
                    <w:p w:rsidR="00D775FB" w:rsidRPr="00D775FB" w:rsidRDefault="00D775FB">
                      <w:pPr>
                        <w:rPr>
                          <w:sz w:val="24"/>
                          <w:szCs w:val="24"/>
                        </w:rPr>
                      </w:pPr>
                      <w:r w:rsidRPr="00D775FB">
                        <w:rPr>
                          <w:sz w:val="24"/>
                          <w:szCs w:val="24"/>
                        </w:rPr>
                        <w:t>The h</w:t>
                      </w:r>
                      <w:r w:rsidR="003E4F19">
                        <w:rPr>
                          <w:sz w:val="24"/>
                          <w:szCs w:val="24"/>
                        </w:rPr>
                        <w:t xml:space="preserve">ead teacher can legally </w:t>
                      </w:r>
                      <w:proofErr w:type="spellStart"/>
                      <w:r w:rsidR="003E4F19">
                        <w:rPr>
                          <w:sz w:val="24"/>
                          <w:szCs w:val="24"/>
                        </w:rPr>
                        <w:t>authoris</w:t>
                      </w:r>
                      <w:r w:rsidRPr="00D775FB">
                        <w:rPr>
                          <w:sz w:val="24"/>
                          <w:szCs w:val="24"/>
                        </w:rPr>
                        <w:t>e</w:t>
                      </w:r>
                      <w:proofErr w:type="spellEnd"/>
                      <w:r w:rsidRPr="00D775FB">
                        <w:rPr>
                          <w:sz w:val="24"/>
                          <w:szCs w:val="24"/>
                        </w:rPr>
                        <w:t xml:space="preserve"> others, for example volunteers or parents assisting with a trip, but caution in extending such </w:t>
                      </w:r>
                      <w:proofErr w:type="spellStart"/>
                      <w:r w:rsidRPr="00D775FB">
                        <w:rPr>
                          <w:sz w:val="24"/>
                          <w:szCs w:val="24"/>
                        </w:rPr>
                        <w:t>authorisation</w:t>
                      </w:r>
                      <w:proofErr w:type="spellEnd"/>
                      <w:r w:rsidRPr="00D775FB">
                        <w:rPr>
                          <w:sz w:val="24"/>
                          <w:szCs w:val="24"/>
                        </w:rPr>
                        <w:t xml:space="preserve"> should be exercised.</w:t>
                      </w:r>
                    </w:p>
                  </w:txbxContent>
                </v:textbox>
                <w10:wrap type="square"/>
              </v:shape>
            </w:pict>
          </mc:Fallback>
        </mc:AlternateContent>
      </w:r>
      <w:r w:rsidR="00536E9F" w:rsidRPr="00460C68">
        <w:rPr>
          <w:b/>
        </w:rPr>
        <w:tab/>
      </w:r>
      <w:r w:rsidR="00536E9F" w:rsidRPr="00460C68">
        <w:t xml:space="preserve">In this school all staff are </w:t>
      </w:r>
      <w:proofErr w:type="spellStart"/>
      <w:r w:rsidR="00536E9F" w:rsidRPr="00460C68">
        <w:t>authorised</w:t>
      </w:r>
      <w:proofErr w:type="spellEnd"/>
      <w:r w:rsidR="00536E9F" w:rsidRPr="00460C68">
        <w:t xml:space="preserve"> to use reasonable force within the context of the </w:t>
      </w:r>
      <w:proofErr w:type="spellStart"/>
      <w:r w:rsidR="00536E9F" w:rsidRPr="00460C68">
        <w:t>DfE</w:t>
      </w:r>
      <w:proofErr w:type="spellEnd"/>
      <w:r w:rsidR="00536E9F" w:rsidRPr="00460C68">
        <w:t xml:space="preserve"> publication ‘Use of Reasonable Force Advice for Head Teachers, Staff and Governing Bodies’ (Jan 2013)</w:t>
      </w:r>
    </w:p>
    <w:p w:rsidR="00F22230" w:rsidRPr="00460C68" w:rsidRDefault="00D775FB" w:rsidP="00060378">
      <w:pPr>
        <w:pStyle w:val="BodyText"/>
        <w:tabs>
          <w:tab w:val="left" w:pos="426"/>
        </w:tabs>
        <w:spacing w:before="39" w:line="278" w:lineRule="auto"/>
        <w:ind w:right="314"/>
        <w:rPr>
          <w:b/>
        </w:rPr>
      </w:pPr>
      <w:r w:rsidRPr="00460C68">
        <w:rPr>
          <w:b/>
        </w:rPr>
        <w:lastRenderedPageBreak/>
        <w:t>6.</w:t>
      </w:r>
      <w:r w:rsidRPr="00460C68">
        <w:rPr>
          <w:b/>
        </w:rPr>
        <w:tab/>
        <w:t>Other Workers within the School</w:t>
      </w:r>
    </w:p>
    <w:p w:rsidR="00D775FB" w:rsidRPr="00460C68" w:rsidRDefault="00D775FB" w:rsidP="00D775FB">
      <w:pPr>
        <w:pStyle w:val="BodyText"/>
        <w:tabs>
          <w:tab w:val="left" w:pos="426"/>
        </w:tabs>
        <w:ind w:left="426" w:hanging="426"/>
        <w:rPr>
          <w:b/>
        </w:rPr>
      </w:pPr>
    </w:p>
    <w:p w:rsidR="00D775FB" w:rsidRPr="00460C68" w:rsidRDefault="00A54C30" w:rsidP="00D775FB">
      <w:pPr>
        <w:spacing w:before="104"/>
        <w:ind w:left="425"/>
        <w:rPr>
          <w:sz w:val="24"/>
        </w:rPr>
      </w:pPr>
      <w:r w:rsidRPr="00460C68">
        <w:rPr>
          <w:noProof/>
          <w:lang w:val="en-GB" w:eastAsia="en-GB"/>
        </w:rPr>
        <mc:AlternateContent>
          <mc:Choice Requires="wps">
            <w:drawing>
              <wp:anchor distT="45720" distB="45720" distL="114300" distR="114300" simplePos="0" relativeHeight="503305000" behindDoc="0" locked="0" layoutInCell="1" allowOverlap="1" wp14:anchorId="33B7E8A2" wp14:editId="31645B21">
                <wp:simplePos x="0" y="0"/>
                <wp:positionH relativeFrom="margin">
                  <wp:align>center</wp:align>
                </wp:positionH>
                <wp:positionV relativeFrom="paragraph">
                  <wp:posOffset>715010</wp:posOffset>
                </wp:positionV>
                <wp:extent cx="5457825" cy="9620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962025"/>
                        </a:xfrm>
                        <a:prstGeom prst="rect">
                          <a:avLst/>
                        </a:prstGeom>
                        <a:solidFill>
                          <a:srgbClr val="FFFFFF"/>
                        </a:solidFill>
                        <a:ln w="9525">
                          <a:solidFill>
                            <a:srgbClr val="000000"/>
                          </a:solidFill>
                          <a:miter lim="800000"/>
                          <a:headEnd/>
                          <a:tailEnd/>
                        </a:ln>
                      </wps:spPr>
                      <wps:txbx>
                        <w:txbxContent>
                          <w:p w:rsidR="00D775FB" w:rsidRDefault="00D775FB" w:rsidP="00D775FB">
                            <w:pPr>
                              <w:pStyle w:val="BodyText"/>
                              <w:spacing w:before="39" w:line="278" w:lineRule="auto"/>
                              <w:ind w:right="314"/>
                            </w:pPr>
                            <w:r>
                              <w:t>The head teacher is responsible for ensuring that all staff are aware of their right to use reasonable force and in what circumstances they may use it.</w:t>
                            </w:r>
                            <w:r w:rsidRPr="00D775FB">
                              <w:rPr>
                                <w:b/>
                              </w:rPr>
                              <w:t xml:space="preserve"> </w:t>
                            </w:r>
                            <w:r>
                              <w:rPr>
                                <w:b/>
                              </w:rPr>
                              <w:t>NB.</w:t>
                            </w:r>
                            <w:r>
                              <w:t xml:space="preserve">  This right is not a basis for a legal </w:t>
                            </w:r>
                            <w:proofErr w:type="spellStart"/>
                            <w:r>
                              <w:t>defence</w:t>
                            </w:r>
                            <w:proofErr w:type="spellEnd"/>
                            <w:r>
                              <w:t xml:space="preserve"> in the event of an allegation of misconduct or malpractice.</w:t>
                            </w:r>
                          </w:p>
                          <w:p w:rsidR="00D775FB" w:rsidRDefault="00D775F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B7E8A2" id="_x0000_t202" coordsize="21600,21600" o:spt="202" path="m,l,21600r21600,l21600,xe">
                <v:stroke joinstyle="miter"/>
                <v:path gradientshapeok="t" o:connecttype="rect"/>
              </v:shapetype>
              <v:shape id="_x0000_s1029" type="#_x0000_t202" style="position:absolute;left:0;text-align:left;margin-left:0;margin-top:56.3pt;width:429.75pt;height:75.75pt;z-index:50330500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">
                <v:textbox>
                  <w:txbxContent>
                    <w:p w:rsidR="00D775FB" w:rsidRDefault="00D775FB" w:rsidP="00D775FB">
                      <w:pPr>
                        <w:pStyle w:val="BodyText"/>
                        <w:spacing w:before="39" w:line="278" w:lineRule="auto"/>
                        <w:ind w:right="314"/>
                      </w:pPr>
                      <w:r>
                        <w:t>The head teacher is responsible for ensuring that all staff are aware of their right to use reasonable force and in what circumstances they may use it.</w:t>
                      </w:r>
                      <w:r w:rsidRPr="00D775FB">
                        <w:rPr>
                          <w:b/>
                        </w:rPr>
                        <w:t xml:space="preserve"> </w:t>
                      </w:r>
                      <w:r>
                        <w:rPr>
                          <w:b/>
                        </w:rPr>
                        <w:t>NB.</w:t>
                      </w:r>
                      <w:r>
                        <w:t xml:space="preserve">  This right is not a basis for a legal </w:t>
                      </w:r>
                      <w:proofErr w:type="spellStart"/>
                      <w:r>
                        <w:t>defence</w:t>
                      </w:r>
                      <w:proofErr w:type="spellEnd"/>
                      <w:r>
                        <w:t xml:space="preserve"> in the event of an allegation of misconduct or malpractice.</w:t>
                      </w:r>
                    </w:p>
                    <w:p w:rsidR="00D775FB" w:rsidRDefault="00D775FB"/>
                  </w:txbxContent>
                </v:textbox>
                <w10:wrap type="square" anchorx="margin"/>
              </v:shape>
            </w:pict>
          </mc:Fallback>
        </mc:AlternateContent>
      </w:r>
      <w:r w:rsidR="00D775FB" w:rsidRPr="00460C68">
        <w:rPr>
          <w:sz w:val="24"/>
        </w:rPr>
        <w:t>It is the re</w:t>
      </w:r>
      <w:r w:rsidR="000D2BC7" w:rsidRPr="00460C68">
        <w:rPr>
          <w:sz w:val="24"/>
        </w:rPr>
        <w:t>sponsibility of the Heads of S</w:t>
      </w:r>
      <w:r w:rsidR="00D775FB" w:rsidRPr="00460C68">
        <w:rPr>
          <w:sz w:val="24"/>
        </w:rPr>
        <w:t>chool to make sure tha</w:t>
      </w:r>
      <w:r w:rsidR="000D2BC7" w:rsidRPr="00460C68">
        <w:rPr>
          <w:sz w:val="24"/>
        </w:rPr>
        <w:t xml:space="preserve">t individuals entering the site to </w:t>
      </w:r>
      <w:r w:rsidR="00D775FB" w:rsidRPr="00460C68">
        <w:rPr>
          <w:sz w:val="24"/>
        </w:rPr>
        <w:t xml:space="preserve">work are aware of the nature of </w:t>
      </w:r>
      <w:proofErr w:type="gramStart"/>
      <w:r w:rsidR="00D775FB" w:rsidRPr="00460C68">
        <w:rPr>
          <w:sz w:val="24"/>
        </w:rPr>
        <w:t>the  young</w:t>
      </w:r>
      <w:proofErr w:type="gramEnd"/>
      <w:r w:rsidR="00D775FB" w:rsidRPr="00460C68">
        <w:rPr>
          <w:sz w:val="24"/>
        </w:rPr>
        <w:t xml:space="preserve"> people and are offered some guidance in what to do if an incident occurs or is witnessed.</w:t>
      </w:r>
    </w:p>
    <w:p w:rsidR="00D775FB" w:rsidRPr="00460C68" w:rsidRDefault="00D775FB" w:rsidP="00D775FB">
      <w:pPr>
        <w:spacing w:before="104"/>
        <w:ind w:left="425"/>
        <w:rPr>
          <w:sz w:val="24"/>
        </w:rPr>
      </w:pPr>
    </w:p>
    <w:p w:rsidR="00D775FB" w:rsidRPr="00460C68" w:rsidRDefault="00D775FB" w:rsidP="00D775FB">
      <w:pPr>
        <w:spacing w:before="104"/>
        <w:ind w:left="425" w:hanging="425"/>
        <w:rPr>
          <w:sz w:val="24"/>
        </w:rPr>
      </w:pPr>
      <w:r w:rsidRPr="00460C68">
        <w:rPr>
          <w:b/>
          <w:sz w:val="24"/>
        </w:rPr>
        <w:t>7.</w:t>
      </w:r>
      <w:r w:rsidRPr="00460C68">
        <w:rPr>
          <w:b/>
          <w:sz w:val="24"/>
        </w:rPr>
        <w:tab/>
        <w:t>Training</w:t>
      </w:r>
      <w:r w:rsidRPr="00460C68">
        <w:rPr>
          <w:b/>
          <w:sz w:val="24"/>
        </w:rPr>
        <w:br/>
      </w:r>
      <w:r w:rsidRPr="00460C68">
        <w:rPr>
          <w:b/>
          <w:sz w:val="24"/>
        </w:rPr>
        <w:br/>
      </w:r>
      <w:r w:rsidRPr="00460C68">
        <w:rPr>
          <w:sz w:val="24"/>
        </w:rPr>
        <w:t>It is the responsibility of the Head of School to arrange suitable training for all staff.</w:t>
      </w:r>
    </w:p>
    <w:p w:rsidR="00F22230" w:rsidRPr="00460C68" w:rsidRDefault="00F22230" w:rsidP="00D775FB">
      <w:pPr>
        <w:pStyle w:val="BodyText"/>
        <w:ind w:left="426"/>
        <w:rPr>
          <w:sz w:val="20"/>
        </w:rPr>
      </w:pPr>
    </w:p>
    <w:p w:rsidR="00F22230" w:rsidRPr="00460C68" w:rsidRDefault="00D775FB" w:rsidP="00D775FB">
      <w:pPr>
        <w:pStyle w:val="BodyText"/>
        <w:spacing w:before="92" w:line="278" w:lineRule="auto"/>
        <w:ind w:left="426" w:right="755"/>
      </w:pPr>
      <w:bookmarkStart w:id="7" w:name="5._Authorised_Staff"/>
      <w:bookmarkStart w:id="8" w:name="6._Other_Workers_Within_the_School"/>
      <w:bookmarkStart w:id="9" w:name="7._Training"/>
      <w:bookmarkEnd w:id="7"/>
      <w:bookmarkEnd w:id="8"/>
      <w:bookmarkEnd w:id="9"/>
      <w:r w:rsidRPr="00460C68">
        <w:t>No</w:t>
      </w:r>
      <w:r w:rsidR="009B19F8" w:rsidRPr="00460C68">
        <w:t xml:space="preserve"> member of staff will be expected to use a physical intervention without appropriate training.</w:t>
      </w:r>
      <w:r w:rsidR="00096093" w:rsidRPr="00460C68">
        <w:t xml:space="preserve"> We do however recognize that all staff members have a duty of care to our students and therefore in any situation we expect them to act reasonable and within their limits to pursue the ‘best interests’ of students. </w:t>
      </w:r>
    </w:p>
    <w:p w:rsidR="00D775FB" w:rsidRPr="00460C68" w:rsidRDefault="00D775FB" w:rsidP="00D775FB">
      <w:pPr>
        <w:pStyle w:val="BodyText"/>
        <w:spacing w:line="273" w:lineRule="auto"/>
        <w:ind w:left="426"/>
        <w:rPr>
          <w:sz w:val="26"/>
        </w:rPr>
      </w:pPr>
    </w:p>
    <w:p w:rsidR="00F22230" w:rsidRPr="00460C68" w:rsidRDefault="009B19F8" w:rsidP="005F113F">
      <w:pPr>
        <w:pStyle w:val="BodyText"/>
        <w:spacing w:line="273" w:lineRule="auto"/>
        <w:ind w:left="426"/>
      </w:pPr>
      <w:r w:rsidRPr="00460C68">
        <w:t xml:space="preserve">The school uses Team Teach as its accredited physical intervention training </w:t>
      </w:r>
      <w:proofErr w:type="spellStart"/>
      <w:r w:rsidRPr="00460C68">
        <w:t>programme</w:t>
      </w:r>
      <w:proofErr w:type="spellEnd"/>
      <w:r w:rsidRPr="00460C68">
        <w:t>. T</w:t>
      </w:r>
      <w:r w:rsidR="00D775FB" w:rsidRPr="00460C68">
        <w:t xml:space="preserve">eam Teach is accredited by the </w:t>
      </w:r>
      <w:r w:rsidRPr="00460C68">
        <w:t>Institute of Conflict</w:t>
      </w:r>
      <w:r w:rsidR="005F113F" w:rsidRPr="00460C68">
        <w:t xml:space="preserve"> Management </w:t>
      </w:r>
      <w:r w:rsidRPr="00460C68">
        <w:t>(ICM).</w:t>
      </w:r>
    </w:p>
    <w:p w:rsidR="00F22230" w:rsidRPr="00460C68" w:rsidRDefault="009B19F8" w:rsidP="00D775FB">
      <w:pPr>
        <w:pStyle w:val="BodyText"/>
        <w:spacing w:before="206" w:line="273" w:lineRule="auto"/>
        <w:ind w:left="426" w:right="368"/>
      </w:pPr>
      <w:r w:rsidRPr="00460C68">
        <w:t xml:space="preserve">Training </w:t>
      </w:r>
      <w:proofErr w:type="spellStart"/>
      <w:r w:rsidRPr="00460C68">
        <w:t>programmes</w:t>
      </w:r>
      <w:proofErr w:type="spellEnd"/>
      <w:r w:rsidRPr="00460C68">
        <w:t xml:space="preserve"> and refreshers are run as appropriate across both sit</w:t>
      </w:r>
      <w:r w:rsidR="00D775FB" w:rsidRPr="00460C68">
        <w:t xml:space="preserve">es to </w:t>
      </w:r>
      <w:proofErr w:type="spellStart"/>
      <w:r w:rsidR="00D775FB" w:rsidRPr="00460C68">
        <w:t>minimise</w:t>
      </w:r>
      <w:proofErr w:type="spellEnd"/>
      <w:r w:rsidR="00D775FB" w:rsidRPr="00460C68">
        <w:t xml:space="preserve"> ‘training gaps’ for</w:t>
      </w:r>
      <w:r w:rsidRPr="00460C68">
        <w:t xml:space="preserve"> new and current staff.</w:t>
      </w:r>
    </w:p>
    <w:p w:rsidR="00F22230" w:rsidRPr="00460C68" w:rsidRDefault="009B19F8" w:rsidP="00D775FB">
      <w:pPr>
        <w:pStyle w:val="BodyText"/>
        <w:spacing w:before="206" w:line="276" w:lineRule="auto"/>
        <w:ind w:left="426" w:right="314"/>
      </w:pPr>
      <w:r w:rsidRPr="00460C68">
        <w:t>Prior to the provision of training, new staff or volunteers will receive guidance by the head of school or their designated person on action to be taken in th</w:t>
      </w:r>
      <w:r w:rsidR="000D2BC7" w:rsidRPr="00460C68">
        <w:t>e event of</w:t>
      </w:r>
      <w:r w:rsidR="00D775FB" w:rsidRPr="00460C68">
        <w:t xml:space="preserve"> challenging and/or</w:t>
      </w:r>
      <w:r w:rsidRPr="00460C68">
        <w:t xml:space="preserve"> dangerous circumstances.</w:t>
      </w:r>
    </w:p>
    <w:p w:rsidR="00F22230" w:rsidRPr="00460C68" w:rsidRDefault="00F22230">
      <w:pPr>
        <w:pStyle w:val="BodyText"/>
        <w:rPr>
          <w:sz w:val="26"/>
        </w:rPr>
      </w:pPr>
    </w:p>
    <w:p w:rsidR="00F22230" w:rsidRPr="00460C68" w:rsidRDefault="009B19F8" w:rsidP="00D775FB">
      <w:pPr>
        <w:pStyle w:val="Heading1"/>
        <w:numPr>
          <w:ilvl w:val="0"/>
          <w:numId w:val="2"/>
        </w:numPr>
        <w:tabs>
          <w:tab w:val="left" w:pos="426"/>
        </w:tabs>
        <w:spacing w:before="201"/>
        <w:ind w:left="426" w:hanging="426"/>
      </w:pPr>
      <w:bookmarkStart w:id="10" w:name="8._Risk_assessment_and_Individual_Behavi"/>
      <w:bookmarkEnd w:id="10"/>
      <w:r w:rsidRPr="00460C68">
        <w:t xml:space="preserve">Risk assessment and Individual </w:t>
      </w:r>
      <w:proofErr w:type="spellStart"/>
      <w:r w:rsidRPr="00460C68">
        <w:t>Behaviour</w:t>
      </w:r>
      <w:proofErr w:type="spellEnd"/>
      <w:r w:rsidRPr="00460C68">
        <w:t xml:space="preserve"> Management</w:t>
      </w:r>
      <w:r w:rsidRPr="00460C68">
        <w:rPr>
          <w:spacing w:val="-21"/>
        </w:rPr>
        <w:t xml:space="preserve"> </w:t>
      </w:r>
      <w:r w:rsidRPr="00460C68">
        <w:t>Plans</w:t>
      </w:r>
      <w:r w:rsidR="00D775FB" w:rsidRPr="00460C68">
        <w:br/>
      </w:r>
    </w:p>
    <w:p w:rsidR="00F22230" w:rsidRPr="00460C68" w:rsidRDefault="009B19F8" w:rsidP="00D775FB">
      <w:pPr>
        <w:pStyle w:val="BodyText"/>
        <w:spacing w:before="99" w:line="276" w:lineRule="auto"/>
        <w:ind w:left="426" w:right="415"/>
        <w:jc w:val="both"/>
      </w:pPr>
      <w:r w:rsidRPr="00460C68">
        <w:t xml:space="preserve">Specific assessment of risk will be made for each child as appropriate, in the context of identified </w:t>
      </w:r>
      <w:proofErr w:type="spellStart"/>
      <w:r w:rsidRPr="00460C68">
        <w:t>behaviour</w:t>
      </w:r>
      <w:proofErr w:type="spellEnd"/>
      <w:r w:rsidRPr="00460C68">
        <w:t>(s) and environments in which they occur. The assessment should identify potential control measures.</w:t>
      </w:r>
    </w:p>
    <w:p w:rsidR="00F22230" w:rsidRPr="00460C68" w:rsidRDefault="009B19F8" w:rsidP="00D775FB">
      <w:pPr>
        <w:pStyle w:val="BodyText"/>
        <w:spacing w:before="203"/>
        <w:ind w:left="426"/>
      </w:pPr>
      <w:r w:rsidRPr="00460C68">
        <w:t>Any interventions used will take account of a young person’s</w:t>
      </w:r>
      <w:r w:rsidR="00D775FB" w:rsidRPr="00460C68">
        <w:t>:</w:t>
      </w:r>
    </w:p>
    <w:p w:rsidR="00F22230" w:rsidRPr="00460C68" w:rsidRDefault="00F22230" w:rsidP="00D775FB">
      <w:pPr>
        <w:pStyle w:val="BodyText"/>
        <w:spacing w:before="7"/>
        <w:ind w:left="426"/>
        <w:rPr>
          <w:sz w:val="20"/>
        </w:rPr>
      </w:pPr>
    </w:p>
    <w:p w:rsidR="00F22230" w:rsidRPr="00460C68" w:rsidRDefault="009B19F8" w:rsidP="00D775FB">
      <w:pPr>
        <w:pStyle w:val="ListParagraph"/>
        <w:numPr>
          <w:ilvl w:val="0"/>
          <w:numId w:val="13"/>
        </w:numPr>
        <w:tabs>
          <w:tab w:val="left" w:pos="1340"/>
          <w:tab w:val="left" w:pos="1341"/>
        </w:tabs>
        <w:rPr>
          <w:sz w:val="24"/>
        </w:rPr>
      </w:pPr>
      <w:r w:rsidRPr="00460C68">
        <w:rPr>
          <w:sz w:val="24"/>
        </w:rPr>
        <w:t>Age,</w:t>
      </w:r>
      <w:r w:rsidRPr="00460C68">
        <w:rPr>
          <w:spacing w:val="3"/>
          <w:sz w:val="24"/>
        </w:rPr>
        <w:t xml:space="preserve"> </w:t>
      </w:r>
      <w:r w:rsidRPr="00460C68">
        <w:rPr>
          <w:sz w:val="24"/>
        </w:rPr>
        <w:t>gender</w:t>
      </w:r>
    </w:p>
    <w:p w:rsidR="00F22230" w:rsidRPr="00460C68" w:rsidRDefault="009B19F8" w:rsidP="00D775FB">
      <w:pPr>
        <w:pStyle w:val="ListParagraph"/>
        <w:numPr>
          <w:ilvl w:val="0"/>
          <w:numId w:val="13"/>
        </w:numPr>
        <w:tabs>
          <w:tab w:val="left" w:pos="1340"/>
          <w:tab w:val="left" w:pos="1341"/>
        </w:tabs>
        <w:spacing w:before="161"/>
        <w:rPr>
          <w:sz w:val="24"/>
        </w:rPr>
      </w:pPr>
      <w:r w:rsidRPr="00460C68">
        <w:rPr>
          <w:sz w:val="24"/>
        </w:rPr>
        <w:t>level of physical, emotional and intellectual</w:t>
      </w:r>
      <w:r w:rsidRPr="00460C68">
        <w:rPr>
          <w:spacing w:val="-17"/>
          <w:sz w:val="24"/>
        </w:rPr>
        <w:t xml:space="preserve"> </w:t>
      </w:r>
      <w:r w:rsidRPr="00460C68">
        <w:rPr>
          <w:sz w:val="24"/>
        </w:rPr>
        <w:t>development</w:t>
      </w:r>
    </w:p>
    <w:p w:rsidR="00F22230" w:rsidRPr="00460C68" w:rsidRDefault="009B19F8" w:rsidP="00D775FB">
      <w:pPr>
        <w:pStyle w:val="ListParagraph"/>
        <w:numPr>
          <w:ilvl w:val="0"/>
          <w:numId w:val="13"/>
        </w:numPr>
        <w:tabs>
          <w:tab w:val="left" w:pos="1340"/>
          <w:tab w:val="left" w:pos="1341"/>
        </w:tabs>
        <w:spacing w:before="161"/>
        <w:rPr>
          <w:sz w:val="24"/>
        </w:rPr>
      </w:pPr>
      <w:r w:rsidRPr="00460C68">
        <w:rPr>
          <w:sz w:val="24"/>
        </w:rPr>
        <w:t>particular special</w:t>
      </w:r>
      <w:r w:rsidRPr="00460C68">
        <w:rPr>
          <w:spacing w:val="-4"/>
          <w:sz w:val="24"/>
        </w:rPr>
        <w:t xml:space="preserve"> </w:t>
      </w:r>
      <w:r w:rsidRPr="00460C68">
        <w:rPr>
          <w:sz w:val="24"/>
        </w:rPr>
        <w:t>needs</w:t>
      </w:r>
    </w:p>
    <w:p w:rsidR="00F22230" w:rsidRPr="00460C68" w:rsidRDefault="009B19F8" w:rsidP="00D775FB">
      <w:pPr>
        <w:pStyle w:val="ListParagraph"/>
        <w:numPr>
          <w:ilvl w:val="0"/>
          <w:numId w:val="13"/>
        </w:numPr>
        <w:tabs>
          <w:tab w:val="left" w:pos="1340"/>
          <w:tab w:val="left" w:pos="1341"/>
        </w:tabs>
        <w:spacing w:before="155"/>
        <w:rPr>
          <w:sz w:val="24"/>
        </w:rPr>
      </w:pPr>
      <w:r w:rsidRPr="00460C68">
        <w:rPr>
          <w:sz w:val="24"/>
        </w:rPr>
        <w:t>social</w:t>
      </w:r>
      <w:r w:rsidRPr="00460C68">
        <w:rPr>
          <w:spacing w:val="-7"/>
          <w:sz w:val="24"/>
        </w:rPr>
        <w:t xml:space="preserve"> </w:t>
      </w:r>
      <w:r w:rsidRPr="00460C68">
        <w:rPr>
          <w:sz w:val="24"/>
        </w:rPr>
        <w:t>context</w:t>
      </w:r>
    </w:p>
    <w:p w:rsidR="00F22230" w:rsidRPr="00460C68" w:rsidRDefault="009B19F8" w:rsidP="00D775FB">
      <w:pPr>
        <w:pStyle w:val="ListParagraph"/>
        <w:numPr>
          <w:ilvl w:val="0"/>
          <w:numId w:val="13"/>
        </w:numPr>
        <w:tabs>
          <w:tab w:val="left" w:pos="1340"/>
          <w:tab w:val="left" w:pos="1341"/>
        </w:tabs>
        <w:spacing w:before="160"/>
        <w:rPr>
          <w:sz w:val="24"/>
        </w:rPr>
      </w:pPr>
      <w:r w:rsidRPr="00460C68">
        <w:rPr>
          <w:sz w:val="24"/>
        </w:rPr>
        <w:t>physical, medical or relevant</w:t>
      </w:r>
      <w:r w:rsidRPr="00460C68">
        <w:rPr>
          <w:spacing w:val="-15"/>
          <w:sz w:val="24"/>
        </w:rPr>
        <w:t xml:space="preserve"> </w:t>
      </w:r>
      <w:r w:rsidRPr="00460C68">
        <w:rPr>
          <w:sz w:val="24"/>
        </w:rPr>
        <w:t>conditions</w:t>
      </w:r>
    </w:p>
    <w:p w:rsidR="00D775FB" w:rsidRPr="00A54C30" w:rsidRDefault="00B92F3C" w:rsidP="00A54C30">
      <w:pPr>
        <w:pStyle w:val="ListParagraph"/>
        <w:numPr>
          <w:ilvl w:val="0"/>
          <w:numId w:val="13"/>
        </w:numPr>
        <w:tabs>
          <w:tab w:val="left" w:pos="1340"/>
          <w:tab w:val="left" w:pos="1341"/>
        </w:tabs>
        <w:spacing w:before="160"/>
        <w:rPr>
          <w:sz w:val="24"/>
        </w:rPr>
      </w:pPr>
      <w:r w:rsidRPr="00460C68">
        <w:rPr>
          <w:sz w:val="24"/>
        </w:rPr>
        <w:t xml:space="preserve">Any other impact factors that may be relevant to the </w:t>
      </w:r>
      <w:r w:rsidR="00BD2748" w:rsidRPr="00460C68">
        <w:rPr>
          <w:sz w:val="24"/>
        </w:rPr>
        <w:t>situation</w:t>
      </w:r>
    </w:p>
    <w:p w:rsidR="00F22230" w:rsidRPr="00460C68" w:rsidRDefault="009B19F8" w:rsidP="00D775FB">
      <w:pPr>
        <w:pStyle w:val="Heading1"/>
        <w:numPr>
          <w:ilvl w:val="0"/>
          <w:numId w:val="2"/>
        </w:numPr>
        <w:tabs>
          <w:tab w:val="left" w:pos="426"/>
        </w:tabs>
        <w:spacing w:before="193"/>
        <w:ind w:left="426" w:hanging="426"/>
      </w:pPr>
      <w:bookmarkStart w:id="11" w:name="9._Recording"/>
      <w:bookmarkEnd w:id="11"/>
      <w:r w:rsidRPr="00460C68">
        <w:lastRenderedPageBreak/>
        <w:t>Recording</w:t>
      </w:r>
    </w:p>
    <w:p w:rsidR="00F22230" w:rsidRPr="00460C68" w:rsidRDefault="00F22230" w:rsidP="00D775FB">
      <w:pPr>
        <w:pStyle w:val="BodyText"/>
        <w:spacing w:before="103" w:line="276" w:lineRule="auto"/>
        <w:ind w:left="426" w:right="314"/>
      </w:pPr>
    </w:p>
    <w:p w:rsidR="00096093" w:rsidRPr="00460C68" w:rsidRDefault="00096093" w:rsidP="00096093">
      <w:pPr>
        <w:spacing w:before="1" w:line="249" w:lineRule="auto"/>
        <w:ind w:left="426" w:right="122"/>
        <w:rPr>
          <w:spacing w:val="-7"/>
          <w:sz w:val="25"/>
        </w:rPr>
      </w:pPr>
      <w:r w:rsidRPr="00460C68">
        <w:rPr>
          <w:spacing w:val="-6"/>
          <w:sz w:val="25"/>
        </w:rPr>
        <w:t xml:space="preserve">All </w:t>
      </w:r>
      <w:r w:rsidRPr="00460C68">
        <w:rPr>
          <w:sz w:val="25"/>
        </w:rPr>
        <w:t xml:space="preserve">physical </w:t>
      </w:r>
      <w:r w:rsidRPr="00460C68">
        <w:rPr>
          <w:spacing w:val="-4"/>
          <w:sz w:val="25"/>
        </w:rPr>
        <w:t xml:space="preserve">incidents </w:t>
      </w:r>
      <w:r w:rsidRPr="00460C68">
        <w:rPr>
          <w:spacing w:val="-7"/>
          <w:sz w:val="25"/>
        </w:rPr>
        <w:t xml:space="preserve">should </w:t>
      </w:r>
      <w:r w:rsidRPr="00460C68">
        <w:rPr>
          <w:spacing w:val="-4"/>
          <w:sz w:val="25"/>
        </w:rPr>
        <w:t xml:space="preserve">be </w:t>
      </w:r>
      <w:r w:rsidRPr="00460C68">
        <w:rPr>
          <w:sz w:val="25"/>
        </w:rPr>
        <w:t xml:space="preserve">recorded </w:t>
      </w:r>
      <w:r w:rsidRPr="00460C68">
        <w:rPr>
          <w:spacing w:val="-4"/>
          <w:sz w:val="25"/>
        </w:rPr>
        <w:t xml:space="preserve">on </w:t>
      </w:r>
      <w:proofErr w:type="spellStart"/>
      <w:r w:rsidRPr="00460C68">
        <w:rPr>
          <w:spacing w:val="-7"/>
          <w:sz w:val="25"/>
        </w:rPr>
        <w:t>Behaviour</w:t>
      </w:r>
      <w:proofErr w:type="spellEnd"/>
      <w:r w:rsidRPr="00460C68">
        <w:rPr>
          <w:spacing w:val="-7"/>
          <w:sz w:val="25"/>
        </w:rPr>
        <w:t xml:space="preserve"> </w:t>
      </w:r>
      <w:r w:rsidRPr="00460C68">
        <w:rPr>
          <w:sz w:val="25"/>
        </w:rPr>
        <w:t xml:space="preserve">Watch </w:t>
      </w:r>
      <w:r w:rsidRPr="00460C68">
        <w:rPr>
          <w:spacing w:val="-6"/>
          <w:sz w:val="25"/>
        </w:rPr>
        <w:t xml:space="preserve">within </w:t>
      </w:r>
      <w:r w:rsidRPr="00460C68">
        <w:rPr>
          <w:sz w:val="25"/>
        </w:rPr>
        <w:t xml:space="preserve">a </w:t>
      </w:r>
      <w:r w:rsidRPr="00460C68">
        <w:rPr>
          <w:spacing w:val="-4"/>
          <w:sz w:val="25"/>
        </w:rPr>
        <w:t xml:space="preserve">24 </w:t>
      </w:r>
      <w:proofErr w:type="gramStart"/>
      <w:r w:rsidRPr="00460C68">
        <w:rPr>
          <w:spacing w:val="-6"/>
          <w:sz w:val="25"/>
        </w:rPr>
        <w:t xml:space="preserve">hour  </w:t>
      </w:r>
      <w:r w:rsidRPr="00460C68">
        <w:rPr>
          <w:sz w:val="25"/>
        </w:rPr>
        <w:t>period</w:t>
      </w:r>
      <w:proofErr w:type="gramEnd"/>
      <w:r w:rsidRPr="00460C68">
        <w:rPr>
          <w:sz w:val="25"/>
        </w:rPr>
        <w:t xml:space="preserve">  </w:t>
      </w:r>
      <w:r w:rsidRPr="00460C68">
        <w:rPr>
          <w:spacing w:val="-4"/>
          <w:sz w:val="25"/>
        </w:rPr>
        <w:t xml:space="preserve">by </w:t>
      </w:r>
      <w:r w:rsidRPr="00460C68">
        <w:rPr>
          <w:spacing w:val="-8"/>
          <w:sz w:val="25"/>
        </w:rPr>
        <w:t xml:space="preserve">the person who </w:t>
      </w:r>
      <w:r w:rsidRPr="00460C68">
        <w:rPr>
          <w:spacing w:val="-7"/>
          <w:sz w:val="25"/>
        </w:rPr>
        <w:t xml:space="preserve">led </w:t>
      </w:r>
      <w:r w:rsidRPr="00460C68">
        <w:rPr>
          <w:spacing w:val="-6"/>
          <w:sz w:val="25"/>
        </w:rPr>
        <w:t xml:space="preserve">the </w:t>
      </w:r>
      <w:r w:rsidRPr="00460C68">
        <w:rPr>
          <w:spacing w:val="-5"/>
          <w:sz w:val="25"/>
        </w:rPr>
        <w:t xml:space="preserve">intervention, </w:t>
      </w:r>
      <w:r w:rsidRPr="00460C68">
        <w:rPr>
          <w:spacing w:val="-4"/>
          <w:sz w:val="25"/>
        </w:rPr>
        <w:t xml:space="preserve">this </w:t>
      </w:r>
      <w:r w:rsidRPr="00460C68">
        <w:rPr>
          <w:spacing w:val="-7"/>
          <w:sz w:val="25"/>
        </w:rPr>
        <w:t xml:space="preserve">should </w:t>
      </w:r>
      <w:r w:rsidRPr="00460C68">
        <w:rPr>
          <w:spacing w:val="-4"/>
          <w:sz w:val="25"/>
        </w:rPr>
        <w:t xml:space="preserve">be </w:t>
      </w:r>
      <w:r w:rsidRPr="00460C68">
        <w:rPr>
          <w:spacing w:val="-3"/>
          <w:sz w:val="25"/>
        </w:rPr>
        <w:t xml:space="preserve">decided </w:t>
      </w:r>
      <w:r w:rsidRPr="00460C68">
        <w:rPr>
          <w:spacing w:val="-4"/>
          <w:sz w:val="25"/>
        </w:rPr>
        <w:t xml:space="preserve">at  </w:t>
      </w:r>
      <w:r w:rsidRPr="00460C68">
        <w:rPr>
          <w:spacing w:val="-6"/>
          <w:sz w:val="25"/>
        </w:rPr>
        <w:t xml:space="preserve">the </w:t>
      </w:r>
      <w:r w:rsidRPr="00460C68">
        <w:rPr>
          <w:spacing w:val="-7"/>
          <w:sz w:val="25"/>
        </w:rPr>
        <w:t>time</w:t>
      </w:r>
      <w:r w:rsidRPr="00460C68">
        <w:rPr>
          <w:spacing w:val="55"/>
          <w:sz w:val="25"/>
        </w:rPr>
        <w:t xml:space="preserve"> </w:t>
      </w:r>
      <w:r w:rsidRPr="00460C68">
        <w:rPr>
          <w:spacing w:val="-5"/>
          <w:sz w:val="25"/>
        </w:rPr>
        <w:t xml:space="preserve">and </w:t>
      </w:r>
      <w:r w:rsidRPr="00460C68">
        <w:rPr>
          <w:spacing w:val="-8"/>
          <w:sz w:val="25"/>
        </w:rPr>
        <w:t xml:space="preserve">will  </w:t>
      </w:r>
      <w:r w:rsidRPr="00460C68">
        <w:rPr>
          <w:spacing w:val="-4"/>
          <w:sz w:val="25"/>
        </w:rPr>
        <w:t xml:space="preserve">be rigorously </w:t>
      </w:r>
      <w:r w:rsidRPr="00460C68">
        <w:rPr>
          <w:spacing w:val="-6"/>
          <w:sz w:val="25"/>
        </w:rPr>
        <w:t xml:space="preserve">monitored </w:t>
      </w:r>
      <w:r w:rsidRPr="00460C68">
        <w:rPr>
          <w:spacing w:val="-5"/>
          <w:sz w:val="25"/>
        </w:rPr>
        <w:t xml:space="preserve">throughout </w:t>
      </w:r>
      <w:r w:rsidRPr="00460C68">
        <w:rPr>
          <w:spacing w:val="-6"/>
          <w:sz w:val="25"/>
        </w:rPr>
        <w:t xml:space="preserve">the </w:t>
      </w:r>
      <w:r w:rsidRPr="00460C68">
        <w:rPr>
          <w:sz w:val="25"/>
        </w:rPr>
        <w:t xml:space="preserve">year </w:t>
      </w:r>
      <w:r w:rsidRPr="00460C68">
        <w:rPr>
          <w:spacing w:val="-4"/>
          <w:sz w:val="25"/>
        </w:rPr>
        <w:t xml:space="preserve">by </w:t>
      </w:r>
      <w:r w:rsidRPr="00460C68">
        <w:rPr>
          <w:spacing w:val="-8"/>
          <w:sz w:val="25"/>
        </w:rPr>
        <w:t xml:space="preserve">SMT </w:t>
      </w:r>
      <w:r w:rsidRPr="00460C68">
        <w:rPr>
          <w:spacing w:val="-4"/>
          <w:sz w:val="25"/>
        </w:rPr>
        <w:t xml:space="preserve">as </w:t>
      </w:r>
      <w:r w:rsidRPr="00460C68">
        <w:rPr>
          <w:sz w:val="25"/>
        </w:rPr>
        <w:t xml:space="preserve">a </w:t>
      </w:r>
      <w:r w:rsidRPr="00460C68">
        <w:rPr>
          <w:spacing w:val="-6"/>
          <w:sz w:val="25"/>
        </w:rPr>
        <w:t>regular agenda</w:t>
      </w:r>
      <w:r w:rsidRPr="00460C68">
        <w:rPr>
          <w:spacing w:val="5"/>
          <w:sz w:val="25"/>
        </w:rPr>
        <w:t xml:space="preserve"> </w:t>
      </w:r>
      <w:r w:rsidRPr="00460C68">
        <w:rPr>
          <w:spacing w:val="-7"/>
          <w:sz w:val="25"/>
        </w:rPr>
        <w:t xml:space="preserve">item. Reports should be ‘concluded’ (i.e.   </w:t>
      </w:r>
      <w:proofErr w:type="gramStart"/>
      <w:r w:rsidRPr="00460C68">
        <w:rPr>
          <w:spacing w:val="-7"/>
          <w:sz w:val="25"/>
        </w:rPr>
        <w:t>all</w:t>
      </w:r>
      <w:proofErr w:type="gramEnd"/>
      <w:r w:rsidRPr="00460C68">
        <w:rPr>
          <w:spacing w:val="-7"/>
          <w:sz w:val="25"/>
        </w:rPr>
        <w:t xml:space="preserve"> participants have made their contributions)  for review within 2 working days of an incident. </w:t>
      </w:r>
    </w:p>
    <w:p w:rsidR="00096093" w:rsidRPr="00460C68" w:rsidRDefault="00096093" w:rsidP="00096093">
      <w:pPr>
        <w:spacing w:before="1" w:line="249" w:lineRule="auto"/>
        <w:ind w:left="426" w:right="122"/>
        <w:rPr>
          <w:spacing w:val="-7"/>
          <w:sz w:val="25"/>
        </w:rPr>
      </w:pPr>
    </w:p>
    <w:p w:rsidR="00096093" w:rsidRPr="00460C68" w:rsidRDefault="00096093" w:rsidP="00096093">
      <w:pPr>
        <w:pStyle w:val="BodyText"/>
        <w:ind w:left="426" w:right="287"/>
        <w:rPr>
          <w:spacing w:val="-3"/>
        </w:rPr>
      </w:pPr>
      <w:r w:rsidRPr="00460C68">
        <w:rPr>
          <w:spacing w:val="-3"/>
        </w:rPr>
        <w:t xml:space="preserve">Any report of an  incident involving a Ground Hold is reviewed by  a member of the site specific SMT  and staff involved  are subject to a debrief  which is recorded.  The </w:t>
      </w:r>
      <w:proofErr w:type="gramStart"/>
      <w:r w:rsidRPr="00460C68">
        <w:rPr>
          <w:spacing w:val="-3"/>
        </w:rPr>
        <w:t>school  aims</w:t>
      </w:r>
      <w:proofErr w:type="gramEnd"/>
      <w:r w:rsidRPr="00460C68">
        <w:rPr>
          <w:spacing w:val="-3"/>
        </w:rPr>
        <w:t xml:space="preserve"> to achieve this within</w:t>
      </w:r>
      <w:r w:rsidR="00050A39" w:rsidRPr="00460C68">
        <w:rPr>
          <w:spacing w:val="-3"/>
        </w:rPr>
        <w:t xml:space="preserve"> 3</w:t>
      </w:r>
      <w:r w:rsidRPr="00460C68">
        <w:rPr>
          <w:spacing w:val="-3"/>
        </w:rPr>
        <w:t xml:space="preserve"> working days of the incident. Any actions or changes to the way a student is managed are shared with the relevant staff.  </w:t>
      </w:r>
    </w:p>
    <w:p w:rsidR="00096093" w:rsidRPr="00460C68" w:rsidRDefault="00096093" w:rsidP="00096093">
      <w:pPr>
        <w:pStyle w:val="BodyText"/>
        <w:ind w:left="426" w:right="287"/>
        <w:rPr>
          <w:spacing w:val="-3"/>
        </w:rPr>
      </w:pPr>
    </w:p>
    <w:p w:rsidR="00096093" w:rsidRPr="00460C68" w:rsidRDefault="00096093" w:rsidP="00096093">
      <w:pPr>
        <w:pStyle w:val="BodyText"/>
        <w:ind w:left="426" w:right="287"/>
        <w:rPr>
          <w:spacing w:val="-3"/>
        </w:rPr>
      </w:pPr>
      <w:r w:rsidRPr="00460C68">
        <w:rPr>
          <w:spacing w:val="-3"/>
        </w:rPr>
        <w:t xml:space="preserve">The overall number of Ground Holds are </w:t>
      </w:r>
      <w:proofErr w:type="gramStart"/>
      <w:r w:rsidRPr="00460C68">
        <w:rPr>
          <w:spacing w:val="-3"/>
        </w:rPr>
        <w:t>reported  each</w:t>
      </w:r>
      <w:proofErr w:type="gramEnd"/>
      <w:r w:rsidRPr="00460C68">
        <w:rPr>
          <w:spacing w:val="-3"/>
        </w:rPr>
        <w:t xml:space="preserve"> half term to Team Teach and the Local Authority Health and Safety Department.  Governors are also kept up to date with the number of Ground Holds used at Full Governing Body meetings.</w:t>
      </w:r>
    </w:p>
    <w:p w:rsidR="00050A39" w:rsidRPr="00460C68" w:rsidRDefault="00050A39" w:rsidP="00050A39">
      <w:pPr>
        <w:pStyle w:val="BodyText"/>
        <w:spacing w:line="235" w:lineRule="auto"/>
      </w:pPr>
    </w:p>
    <w:p w:rsidR="00050A39" w:rsidRPr="00460C68" w:rsidRDefault="00050A39" w:rsidP="00050A39">
      <w:pPr>
        <w:pStyle w:val="BodyText"/>
        <w:spacing w:line="235" w:lineRule="auto"/>
        <w:ind w:left="426"/>
      </w:pPr>
      <w:r w:rsidRPr="00460C68">
        <w:t>The use of seclusion</w:t>
      </w:r>
      <w:r w:rsidR="002C308D" w:rsidRPr="00460C68">
        <w:t>/ isolation</w:t>
      </w:r>
      <w:r w:rsidRPr="00460C68">
        <w:t xml:space="preserve"> is recorded and outlines who was involves, when (and for how long they were secluded)</w:t>
      </w:r>
      <w:proofErr w:type="gramStart"/>
      <w:r w:rsidRPr="00460C68">
        <w:t>,why</w:t>
      </w:r>
      <w:proofErr w:type="gramEnd"/>
      <w:r w:rsidRPr="00460C68">
        <w:t xml:space="preserve"> this was considered to be the safest option and how was the student responding once secluded</w:t>
      </w:r>
      <w:r w:rsidR="002C308D" w:rsidRPr="00460C68">
        <w:t>/ isolated</w:t>
      </w:r>
      <w:r w:rsidRPr="00460C68">
        <w:t xml:space="preserve"> </w:t>
      </w:r>
      <w:proofErr w:type="spellStart"/>
      <w:r w:rsidRPr="00460C68">
        <w:t>eg</w:t>
      </w:r>
      <w:proofErr w:type="spellEnd"/>
      <w:r w:rsidRPr="00460C68">
        <w:t xml:space="preserve">. Continued high levels of aggressive and </w:t>
      </w:r>
      <w:proofErr w:type="gramStart"/>
      <w:r w:rsidRPr="00460C68">
        <w:t xml:space="preserve">threatening  </w:t>
      </w:r>
      <w:proofErr w:type="spellStart"/>
      <w:r w:rsidRPr="00460C68">
        <w:t>behaviour</w:t>
      </w:r>
      <w:proofErr w:type="spellEnd"/>
      <w:proofErr w:type="gramEnd"/>
      <w:r w:rsidRPr="00460C68">
        <w:t xml:space="preserve">, spitting, </w:t>
      </w:r>
      <w:proofErr w:type="spellStart"/>
      <w:r w:rsidRPr="00460C68">
        <w:t>self harming</w:t>
      </w:r>
      <w:proofErr w:type="spellEnd"/>
      <w:r w:rsidRPr="00460C68">
        <w:t xml:space="preserve"> etc… </w:t>
      </w:r>
    </w:p>
    <w:p w:rsidR="00C22CE5" w:rsidRPr="00460C68" w:rsidRDefault="00C22CE5" w:rsidP="00050A39">
      <w:pPr>
        <w:pStyle w:val="BodyText"/>
        <w:spacing w:line="235" w:lineRule="auto"/>
        <w:ind w:left="426"/>
      </w:pPr>
    </w:p>
    <w:p w:rsidR="00050A39" w:rsidRPr="00460C68" w:rsidRDefault="00050A39" w:rsidP="00050A39">
      <w:pPr>
        <w:pStyle w:val="BodyText"/>
        <w:spacing w:line="235" w:lineRule="auto"/>
        <w:ind w:left="426"/>
      </w:pPr>
      <w:r w:rsidRPr="00460C68">
        <w:t xml:space="preserve">A </w:t>
      </w:r>
      <w:proofErr w:type="gramStart"/>
      <w:r w:rsidRPr="00460C68">
        <w:t>summary  will</w:t>
      </w:r>
      <w:proofErr w:type="gramEnd"/>
      <w:r w:rsidRPr="00460C68">
        <w:t xml:space="preserve"> be shared with Governors on a Termly basis as part of the Executive </w:t>
      </w:r>
      <w:proofErr w:type="spellStart"/>
      <w:r w:rsidRPr="00460C68">
        <w:t>Headteachers</w:t>
      </w:r>
      <w:proofErr w:type="spellEnd"/>
      <w:r w:rsidRPr="00460C68">
        <w:t xml:space="preserve"> report. </w:t>
      </w:r>
    </w:p>
    <w:p w:rsidR="00050A39" w:rsidRPr="00460C68" w:rsidRDefault="00050A39" w:rsidP="00D775FB">
      <w:pPr>
        <w:pStyle w:val="BodyText"/>
        <w:spacing w:before="103" w:line="276" w:lineRule="auto"/>
        <w:ind w:left="426" w:right="314"/>
      </w:pPr>
    </w:p>
    <w:p w:rsidR="00F22230" w:rsidRPr="00460C68" w:rsidRDefault="009B19F8" w:rsidP="00D775FB">
      <w:pPr>
        <w:pStyle w:val="BodyText"/>
        <w:spacing w:before="198" w:line="276" w:lineRule="auto"/>
        <w:ind w:left="426" w:right="380"/>
      </w:pPr>
      <w:r w:rsidRPr="00460C68">
        <w:t xml:space="preserve">A health &amp; safety Accidents &amp; Aggressive Incident form will need to be completed and returned to </w:t>
      </w:r>
      <w:proofErr w:type="spellStart"/>
      <w:r w:rsidRPr="00460C68">
        <w:t>Sandwell’s</w:t>
      </w:r>
      <w:proofErr w:type="spellEnd"/>
      <w:r w:rsidRPr="00460C68">
        <w:t xml:space="preserve"> Health &amp; Safety Team if injury has occurred to staf</w:t>
      </w:r>
      <w:r w:rsidR="00783CE5" w:rsidRPr="00460C68">
        <w:t>f or pupils during the incident</w:t>
      </w:r>
      <w:r w:rsidRPr="00460C68">
        <w:t>. Where staff have been involved in an incident involving reasonable force they should have access to counselling and support.</w:t>
      </w:r>
      <w:r w:rsidR="00BD2748" w:rsidRPr="00460C68">
        <w:t xml:space="preserve"> </w:t>
      </w:r>
    </w:p>
    <w:p w:rsidR="00F22230" w:rsidRPr="00460C68" w:rsidRDefault="00D775FB">
      <w:pPr>
        <w:pStyle w:val="BodyText"/>
        <w:rPr>
          <w:sz w:val="20"/>
        </w:rPr>
      </w:pPr>
      <w:r w:rsidRPr="00460C68">
        <w:rPr>
          <w:noProof/>
          <w:sz w:val="20"/>
          <w:lang w:val="en-GB" w:eastAsia="en-GB"/>
        </w:rPr>
        <mc:AlternateContent>
          <mc:Choice Requires="wps">
            <w:drawing>
              <wp:anchor distT="45720" distB="45720" distL="114300" distR="114300" simplePos="0" relativeHeight="503309096" behindDoc="0" locked="0" layoutInCell="1" allowOverlap="1" wp14:anchorId="7208D761" wp14:editId="583B8EA3">
                <wp:simplePos x="0" y="0"/>
                <wp:positionH relativeFrom="column">
                  <wp:posOffset>270510</wp:posOffset>
                </wp:positionH>
                <wp:positionV relativeFrom="paragraph">
                  <wp:posOffset>301625</wp:posOffset>
                </wp:positionV>
                <wp:extent cx="5486400" cy="1181100"/>
                <wp:effectExtent l="0" t="0" r="19050" b="19050"/>
                <wp:wrapSquare wrapText="bothSides"/>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181100"/>
                        </a:xfrm>
                        <a:prstGeom prst="rect">
                          <a:avLst/>
                        </a:prstGeom>
                        <a:solidFill>
                          <a:srgbClr val="FFFFFF"/>
                        </a:solidFill>
                        <a:ln w="9525">
                          <a:solidFill>
                            <a:srgbClr val="000000"/>
                          </a:solidFill>
                          <a:miter lim="800000"/>
                          <a:headEnd/>
                          <a:tailEnd/>
                        </a:ln>
                      </wps:spPr>
                      <wps:txbx>
                        <w:txbxContent>
                          <w:p w:rsidR="00783CE5" w:rsidRDefault="00D775FB" w:rsidP="00783CE5">
                            <w:pPr>
                              <w:spacing w:before="5" w:line="276" w:lineRule="auto"/>
                              <w:ind w:left="40" w:right="52"/>
                              <w:rPr>
                                <w:sz w:val="24"/>
                              </w:rPr>
                            </w:pPr>
                            <w:r>
                              <w:rPr>
                                <w:sz w:val="24"/>
                              </w:rPr>
                              <w:t>Whenever a member of staff has occasion to use physical restraint, this will be recorded and documented following agreed procedures. Monitoring of</w:t>
                            </w:r>
                            <w:r w:rsidR="00783CE5" w:rsidRPr="00783CE5">
                              <w:rPr>
                                <w:sz w:val="24"/>
                              </w:rPr>
                              <w:t xml:space="preserve"> </w:t>
                            </w:r>
                            <w:r w:rsidR="00783CE5">
                              <w:rPr>
                                <w:sz w:val="24"/>
                              </w:rPr>
                              <w:t>incidents will help to ensure that staff are following the correct procedures and will alert the senior leadership team to developing trends and to engage necessary action.</w:t>
                            </w:r>
                          </w:p>
                          <w:p w:rsidR="00D775FB" w:rsidRDefault="00D775FB" w:rsidP="00D775FB">
                            <w:pPr>
                              <w:spacing w:before="14" w:line="273" w:lineRule="auto"/>
                              <w:ind w:left="40" w:right="333"/>
                              <w:rPr>
                                <w:sz w:val="24"/>
                              </w:rPr>
                            </w:pPr>
                          </w:p>
                          <w:p w:rsidR="00D775FB" w:rsidRDefault="00D775F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08D761" id="_x0000_s1030" type="#_x0000_t202" style="position:absolute;margin-left:21.3pt;margin-top:23.75pt;width:6in;height:93pt;z-index:503309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">
                <v:textbox>
                  <w:txbxContent>
                    <w:p w:rsidR="00783CE5" w:rsidRDefault="00D775FB" w:rsidP="00783CE5">
                      <w:pPr>
                        <w:spacing w:before="5" w:line="276" w:lineRule="auto"/>
                        <w:ind w:left="40" w:right="52"/>
                        <w:rPr>
                          <w:sz w:val="24"/>
                        </w:rPr>
                      </w:pPr>
                      <w:r>
                        <w:rPr>
                          <w:sz w:val="24"/>
                        </w:rPr>
                        <w:t>Whenever a member of staff has occasion to use physical restraint, this will be recorded and documented following agreed procedures. Monitoring of</w:t>
                      </w:r>
                      <w:r w:rsidR="00783CE5" w:rsidRPr="00783CE5">
                        <w:rPr>
                          <w:sz w:val="24"/>
                        </w:rPr>
                        <w:t xml:space="preserve"> </w:t>
                      </w:r>
                      <w:r w:rsidR="00783CE5">
                        <w:rPr>
                          <w:sz w:val="24"/>
                        </w:rPr>
                        <w:t>incidents will help to ensure that staff are following the correct procedures and will alert the senior leadership team to developing trends and to engage necessary action.</w:t>
                      </w:r>
                    </w:p>
                    <w:p w:rsidR="00D775FB" w:rsidRDefault="00D775FB" w:rsidP="00D775FB">
                      <w:pPr>
                        <w:spacing w:before="14" w:line="273" w:lineRule="auto"/>
                        <w:ind w:left="40" w:right="333"/>
                        <w:rPr>
                          <w:sz w:val="24"/>
                        </w:rPr>
                      </w:pPr>
                    </w:p>
                    <w:p w:rsidR="00D775FB" w:rsidRDefault="00D775FB"/>
                  </w:txbxContent>
                </v:textbox>
                <w10:wrap type="square"/>
              </v:shape>
            </w:pict>
          </mc:Fallback>
        </mc:AlternateContent>
      </w:r>
    </w:p>
    <w:p w:rsidR="00D775FB" w:rsidRPr="00460C68" w:rsidRDefault="00D775FB">
      <w:pPr>
        <w:pStyle w:val="BodyText"/>
        <w:rPr>
          <w:sz w:val="20"/>
        </w:rPr>
      </w:pPr>
    </w:p>
    <w:p w:rsidR="00F22230" w:rsidRPr="00460C68" w:rsidRDefault="00F22230">
      <w:pPr>
        <w:pStyle w:val="BodyText"/>
        <w:spacing w:before="1"/>
        <w:rPr>
          <w:sz w:val="18"/>
        </w:rPr>
      </w:pPr>
    </w:p>
    <w:p w:rsidR="00F22230" w:rsidRPr="00460C68" w:rsidRDefault="009B19F8" w:rsidP="00783CE5">
      <w:pPr>
        <w:pStyle w:val="Heading1"/>
        <w:numPr>
          <w:ilvl w:val="0"/>
          <w:numId w:val="2"/>
        </w:numPr>
        <w:tabs>
          <w:tab w:val="left" w:pos="426"/>
        </w:tabs>
        <w:spacing w:before="93"/>
        <w:ind w:left="426" w:hanging="426"/>
      </w:pPr>
      <w:bookmarkStart w:id="12" w:name="10._Monitoring_incidents"/>
      <w:bookmarkEnd w:id="12"/>
      <w:r w:rsidRPr="00460C68">
        <w:t>Monitoring</w:t>
      </w:r>
      <w:r w:rsidRPr="00460C68">
        <w:rPr>
          <w:spacing w:val="-13"/>
        </w:rPr>
        <w:t xml:space="preserve"> </w:t>
      </w:r>
      <w:r w:rsidRPr="00460C68">
        <w:t>incidents</w:t>
      </w:r>
      <w:r w:rsidR="00783CE5" w:rsidRPr="00460C68">
        <w:br/>
      </w:r>
    </w:p>
    <w:p w:rsidR="00F22230" w:rsidRPr="00460C68" w:rsidRDefault="009B19F8" w:rsidP="00783CE5">
      <w:pPr>
        <w:pStyle w:val="BodyText"/>
        <w:spacing w:before="99" w:line="276" w:lineRule="auto"/>
        <w:ind w:left="426" w:right="475"/>
      </w:pPr>
      <w:r w:rsidRPr="00460C68">
        <w:t>A review of all incidents will be carried out half termly by the Executive Head Teacher and Governors informed termly. Reviews will be used to inform planning to meet individual pupil and school needs.</w:t>
      </w:r>
      <w:r w:rsidR="00AC1E3F" w:rsidRPr="00460C68">
        <w:t xml:space="preserve"> </w:t>
      </w:r>
      <w:r w:rsidR="00050A39" w:rsidRPr="00460C68">
        <w:t xml:space="preserve"> Any incident which is considered </w:t>
      </w:r>
      <w:proofErr w:type="gramStart"/>
      <w:r w:rsidR="00050A39" w:rsidRPr="00460C68">
        <w:t>‘si</w:t>
      </w:r>
      <w:r w:rsidR="00AC1E3F" w:rsidRPr="00460C68">
        <w:t>gnificant</w:t>
      </w:r>
      <w:r w:rsidR="00050A39" w:rsidRPr="00460C68">
        <w:t>’  as</w:t>
      </w:r>
      <w:proofErr w:type="gramEnd"/>
      <w:r w:rsidR="00050A39" w:rsidRPr="00460C68">
        <w:t xml:space="preserve"> a result of the levels of violence used, amount of damage caused, police involvement  or  the time spent in seclusion</w:t>
      </w:r>
      <w:r w:rsidR="005C413A" w:rsidRPr="00460C68">
        <w:t xml:space="preserve"> will be </w:t>
      </w:r>
      <w:r w:rsidR="00050A39" w:rsidRPr="00460C68">
        <w:t xml:space="preserve"> </w:t>
      </w:r>
      <w:r w:rsidR="005C413A" w:rsidRPr="00460C68">
        <w:t xml:space="preserve"> reviewed more promptly. </w:t>
      </w:r>
    </w:p>
    <w:p w:rsidR="00F22230" w:rsidRPr="00460C68" w:rsidRDefault="009B19F8" w:rsidP="00783CE5">
      <w:pPr>
        <w:pStyle w:val="BodyText"/>
        <w:spacing w:before="203" w:line="276" w:lineRule="auto"/>
        <w:ind w:left="426" w:right="367"/>
      </w:pPr>
      <w:r w:rsidRPr="00460C68">
        <w:lastRenderedPageBreak/>
        <w:t xml:space="preserve">Physical interventions are not treated in isolation and the school is committed to ensuring that following incidents, learning opportunities are created for children that allow them to reflect on and take responsibility for their </w:t>
      </w:r>
      <w:proofErr w:type="spellStart"/>
      <w:r w:rsidRPr="00460C68">
        <w:t>behaviour</w:t>
      </w:r>
      <w:proofErr w:type="spellEnd"/>
      <w:r w:rsidRPr="00460C68">
        <w:t>.</w:t>
      </w:r>
    </w:p>
    <w:p w:rsidR="00F22230" w:rsidRPr="00460C68" w:rsidRDefault="00F22230">
      <w:pPr>
        <w:pStyle w:val="BodyText"/>
        <w:rPr>
          <w:sz w:val="26"/>
        </w:rPr>
      </w:pPr>
    </w:p>
    <w:p w:rsidR="00783CE5" w:rsidRPr="00460C68" w:rsidRDefault="009B19F8" w:rsidP="00783CE5">
      <w:pPr>
        <w:pStyle w:val="Heading1"/>
        <w:numPr>
          <w:ilvl w:val="0"/>
          <w:numId w:val="2"/>
        </w:numPr>
        <w:tabs>
          <w:tab w:val="left" w:pos="426"/>
        </w:tabs>
        <w:spacing w:before="200"/>
        <w:ind w:left="426" w:hanging="426"/>
      </w:pPr>
      <w:bookmarkStart w:id="13" w:name="11._Complaints"/>
      <w:bookmarkEnd w:id="13"/>
      <w:r w:rsidRPr="00460C68">
        <w:t>Complaints</w:t>
      </w:r>
      <w:r w:rsidR="00783CE5" w:rsidRPr="00460C68">
        <w:br/>
      </w:r>
    </w:p>
    <w:p w:rsidR="00F22230" w:rsidRPr="00460C68" w:rsidRDefault="009B19F8" w:rsidP="00783CE5">
      <w:pPr>
        <w:pStyle w:val="BodyText"/>
        <w:spacing w:before="103" w:line="276" w:lineRule="auto"/>
        <w:ind w:left="426" w:right="314"/>
      </w:pPr>
      <w:r w:rsidRPr="00460C68">
        <w:t>The availability of a clear policy about reasonable force and early involvement of parents should reduce the likelihood of complaints but may not eliminate them. Any complaints about staff will be investigated as appropriate.</w:t>
      </w:r>
    </w:p>
    <w:p w:rsidR="00F22230" w:rsidRPr="00460C68" w:rsidRDefault="009B19F8" w:rsidP="00783CE5">
      <w:pPr>
        <w:pStyle w:val="BodyText"/>
        <w:spacing w:before="198" w:line="276" w:lineRule="auto"/>
        <w:ind w:left="426" w:right="314"/>
      </w:pPr>
      <w:r w:rsidRPr="00460C68">
        <w:t xml:space="preserve">Staff are trained to use ‘Team Teach’ techniques as the preferred </w:t>
      </w:r>
      <w:proofErr w:type="spellStart"/>
      <w:r w:rsidRPr="00460C68">
        <w:t>behaviour</w:t>
      </w:r>
      <w:proofErr w:type="spellEnd"/>
      <w:r w:rsidRPr="00460C68">
        <w:t xml:space="preserve"> management and physical intervention strategy. The following statement reflects the working realities and likely consequences when individuals are involved in an incident involving use of force.</w:t>
      </w:r>
    </w:p>
    <w:p w:rsidR="0045186E" w:rsidRPr="00460C68" w:rsidRDefault="009B19F8" w:rsidP="005B195F">
      <w:pPr>
        <w:pStyle w:val="BodyText"/>
        <w:spacing w:before="203" w:line="276" w:lineRule="auto"/>
        <w:ind w:left="426" w:right="313"/>
      </w:pPr>
      <w:r w:rsidRPr="00460C68">
        <w:t>“Team Teach techniques seek to avoid injury to the service user, but it is possible that bruising or scratching may occur accidentally, and these are not to be seen necessarily as a failure of professional technique, but a regrettable and infrequent side effect of ensuring that the service user remains safe”. (George Matthews - Director)</w:t>
      </w:r>
    </w:p>
    <w:p w:rsidR="00A54C30" w:rsidRDefault="00A54C30">
      <w:pPr>
        <w:rPr>
          <w:b/>
          <w:bCs/>
          <w:sz w:val="28"/>
          <w:szCs w:val="28"/>
        </w:rPr>
      </w:pPr>
      <w:r>
        <w:rPr>
          <w:b/>
          <w:bCs/>
          <w:sz w:val="28"/>
          <w:szCs w:val="28"/>
        </w:rPr>
        <w:br w:type="page"/>
      </w:r>
    </w:p>
    <w:p w:rsidR="00394A42" w:rsidRPr="00460C68" w:rsidRDefault="00394A42" w:rsidP="00060378">
      <w:pPr>
        <w:spacing w:before="76"/>
        <w:outlineLvl w:val="1"/>
        <w:rPr>
          <w:b/>
          <w:bCs/>
          <w:sz w:val="28"/>
          <w:szCs w:val="28"/>
        </w:rPr>
      </w:pPr>
      <w:r w:rsidRPr="00460C68">
        <w:rPr>
          <w:b/>
          <w:bCs/>
          <w:sz w:val="28"/>
          <w:szCs w:val="28"/>
        </w:rPr>
        <w:lastRenderedPageBreak/>
        <w:t xml:space="preserve">Appendix 1 </w:t>
      </w:r>
      <w:r w:rsidR="00060378">
        <w:rPr>
          <w:b/>
          <w:bCs/>
          <w:sz w:val="28"/>
          <w:szCs w:val="28"/>
        </w:rPr>
        <w:br/>
      </w:r>
    </w:p>
    <w:p w:rsidR="00DA11E2" w:rsidRPr="00060378" w:rsidRDefault="0045186E" w:rsidP="003A4827">
      <w:pPr>
        <w:pStyle w:val="Body"/>
        <w:rPr>
          <w:rFonts w:ascii="Arial" w:hAnsi="Arial" w:cs="Arial"/>
          <w:color w:val="auto"/>
        </w:rPr>
      </w:pPr>
      <w:r w:rsidRPr="00060378">
        <w:rPr>
          <w:rFonts w:ascii="Arial" w:hAnsi="Arial" w:cs="Arial"/>
          <w:b/>
          <w:bCs/>
          <w:color w:val="auto"/>
        </w:rPr>
        <w:t>Definitions used and understood by Shenstone Lodge School Staff</w:t>
      </w:r>
      <w:r w:rsidR="003A4827" w:rsidRPr="00060378">
        <w:rPr>
          <w:rFonts w:ascii="Arial" w:hAnsi="Arial" w:cs="Arial"/>
          <w:b/>
          <w:bCs/>
          <w:color w:val="auto"/>
        </w:rPr>
        <w:t xml:space="preserve"> taken </w:t>
      </w:r>
      <w:proofErr w:type="gramStart"/>
      <w:r w:rsidR="003A4827" w:rsidRPr="00060378">
        <w:rPr>
          <w:rFonts w:ascii="Arial" w:hAnsi="Arial" w:cs="Arial"/>
          <w:b/>
          <w:bCs/>
          <w:color w:val="auto"/>
        </w:rPr>
        <w:t>from :</w:t>
      </w:r>
      <w:proofErr w:type="gramEnd"/>
      <w:r w:rsidRPr="00060378">
        <w:rPr>
          <w:rFonts w:ascii="Arial" w:hAnsi="Arial" w:cs="Arial"/>
          <w:b/>
          <w:bCs/>
          <w:color w:val="auto"/>
          <w:sz w:val="28"/>
          <w:szCs w:val="28"/>
        </w:rPr>
        <w:t xml:space="preserve">  </w:t>
      </w:r>
      <w:r w:rsidR="003A4827" w:rsidRPr="00060378">
        <w:rPr>
          <w:rFonts w:ascii="Arial" w:hAnsi="Arial" w:cs="Arial"/>
          <w:color w:val="auto"/>
        </w:rPr>
        <w:t xml:space="preserve">HM Government  Doc. ‘Reducing the Need for Restraint and Restrictive Intervention’ Jun 2019 </w:t>
      </w:r>
    </w:p>
    <w:p w:rsidR="003A4827" w:rsidRPr="00060378" w:rsidRDefault="003A4827" w:rsidP="003A4827">
      <w:pPr>
        <w:pStyle w:val="Body"/>
        <w:rPr>
          <w:rFonts w:ascii="Arial" w:hAnsi="Arial" w:cs="Arial"/>
          <w:color w:val="auto"/>
        </w:rPr>
      </w:pPr>
    </w:p>
    <w:p w:rsidR="00DA11E2" w:rsidRPr="00060378" w:rsidRDefault="00DA11E2" w:rsidP="00DA11E2">
      <w:pPr>
        <w:widowControl/>
        <w:autoSpaceDE/>
        <w:spacing w:after="100"/>
        <w:rPr>
          <w:rFonts w:eastAsia="Arial Unicode MS"/>
          <w:b/>
          <w:sz w:val="24"/>
          <w:szCs w:val="24"/>
          <w:bdr w:val="none" w:sz="0" w:space="0" w:color="auto" w:frame="1"/>
          <w:lang w:eastAsia="en-GB"/>
        </w:rPr>
      </w:pPr>
      <w:r w:rsidRPr="00060378">
        <w:rPr>
          <w:b/>
          <w:sz w:val="24"/>
          <w:szCs w:val="24"/>
          <w:lang w:val="it-IT"/>
        </w:rPr>
        <w:t>Seclusion</w:t>
      </w:r>
      <w:r w:rsidR="002C308D" w:rsidRPr="00060378">
        <w:rPr>
          <w:b/>
          <w:sz w:val="24"/>
          <w:szCs w:val="24"/>
          <w:lang w:val="it-IT"/>
        </w:rPr>
        <w:t xml:space="preserve">/ Isolation </w:t>
      </w:r>
      <w:r w:rsidRPr="00060378">
        <w:rPr>
          <w:rFonts w:eastAsia="Arial Unicode MS"/>
          <w:b/>
          <w:sz w:val="24"/>
          <w:szCs w:val="24"/>
          <w:bdr w:val="none" w:sz="0" w:space="0" w:color="auto" w:frame="1"/>
          <w:lang w:val="it-IT" w:eastAsia="en-GB"/>
        </w:rPr>
        <w:t xml:space="preserve"> </w:t>
      </w:r>
      <w:r w:rsidR="002C308D" w:rsidRPr="00060378">
        <w:rPr>
          <w:rFonts w:eastAsia="Arial Unicode MS"/>
          <w:b/>
          <w:sz w:val="24"/>
          <w:szCs w:val="24"/>
          <w:bdr w:val="none" w:sz="0" w:space="0" w:color="auto" w:frame="1"/>
          <w:lang w:eastAsia="en-GB"/>
        </w:rPr>
        <w:t xml:space="preserve"> (Isolation is</w:t>
      </w:r>
      <w:r w:rsidRPr="00060378">
        <w:rPr>
          <w:rFonts w:eastAsia="Arial Unicode MS"/>
          <w:b/>
          <w:sz w:val="24"/>
          <w:szCs w:val="24"/>
          <w:bdr w:val="none" w:sz="0" w:space="0" w:color="auto" w:frame="1"/>
          <w:lang w:eastAsia="en-GB"/>
        </w:rPr>
        <w:t xml:space="preserve"> used </w:t>
      </w:r>
      <w:r w:rsidR="002C308D" w:rsidRPr="00060378">
        <w:rPr>
          <w:rFonts w:eastAsia="Arial Unicode MS"/>
          <w:b/>
          <w:sz w:val="24"/>
          <w:szCs w:val="24"/>
          <w:bdr w:val="none" w:sz="0" w:space="0" w:color="auto" w:frame="1"/>
          <w:lang w:eastAsia="en-GB"/>
        </w:rPr>
        <w:t xml:space="preserve">interchangeably </w:t>
      </w:r>
      <w:r w:rsidRPr="00060378">
        <w:rPr>
          <w:rFonts w:eastAsia="Arial Unicode MS"/>
          <w:b/>
          <w:sz w:val="24"/>
          <w:szCs w:val="24"/>
          <w:bdr w:val="none" w:sz="0" w:space="0" w:color="auto" w:frame="1"/>
          <w:lang w:eastAsia="en-GB"/>
        </w:rPr>
        <w:t xml:space="preserve">in DFE and OFTSED documents) </w:t>
      </w:r>
    </w:p>
    <w:p w:rsidR="003A4827" w:rsidRPr="00060378" w:rsidRDefault="003A4827" w:rsidP="00DA11E2">
      <w:pPr>
        <w:pStyle w:val="Body"/>
        <w:rPr>
          <w:rFonts w:ascii="Arial" w:hAnsi="Arial" w:cs="Arial"/>
          <w:color w:val="auto"/>
        </w:rPr>
      </w:pPr>
      <w:r w:rsidRPr="00060378">
        <w:rPr>
          <w:rFonts w:ascii="Arial" w:hAnsi="Arial" w:cs="Arial"/>
          <w:color w:val="auto"/>
        </w:rPr>
        <w:t xml:space="preserve">Is the supervised confinement and isolation of a child or young person, away from others, in an area from which they are </w:t>
      </w:r>
      <w:r w:rsidR="005B195F" w:rsidRPr="00060378">
        <w:rPr>
          <w:rFonts w:ascii="Arial" w:hAnsi="Arial" w:cs="Arial"/>
          <w:color w:val="auto"/>
        </w:rPr>
        <w:t xml:space="preserve">FORCIBLY </w:t>
      </w:r>
      <w:r w:rsidRPr="00060378">
        <w:rPr>
          <w:rFonts w:ascii="Arial" w:hAnsi="Arial" w:cs="Arial"/>
          <w:color w:val="auto"/>
        </w:rPr>
        <w:t xml:space="preserve">prevented from leaving, where it is of immediate necessity for the </w:t>
      </w:r>
      <w:r w:rsidR="005B195F" w:rsidRPr="00060378">
        <w:rPr>
          <w:rFonts w:ascii="Arial" w:hAnsi="Arial" w:cs="Arial"/>
          <w:color w:val="auto"/>
        </w:rPr>
        <w:t>purpose</w:t>
      </w:r>
      <w:r w:rsidRPr="00060378">
        <w:rPr>
          <w:rFonts w:ascii="Arial" w:hAnsi="Arial" w:cs="Arial"/>
          <w:color w:val="auto"/>
        </w:rPr>
        <w:t xml:space="preserve"> of the containment of </w:t>
      </w:r>
      <w:r w:rsidR="005B195F" w:rsidRPr="00060378">
        <w:rPr>
          <w:rFonts w:ascii="Arial" w:hAnsi="Arial" w:cs="Arial"/>
          <w:color w:val="auto"/>
        </w:rPr>
        <w:t>severely</w:t>
      </w:r>
      <w:r w:rsidRPr="00060378">
        <w:rPr>
          <w:rFonts w:ascii="Arial" w:hAnsi="Arial" w:cs="Arial"/>
          <w:color w:val="auto"/>
        </w:rPr>
        <w:t xml:space="preserve"> disturbed </w:t>
      </w:r>
      <w:proofErr w:type="gramStart"/>
      <w:r w:rsidRPr="00060378">
        <w:rPr>
          <w:rFonts w:ascii="Arial" w:hAnsi="Arial" w:cs="Arial"/>
          <w:color w:val="auto"/>
        </w:rPr>
        <w:t>behavior which</w:t>
      </w:r>
      <w:proofErr w:type="gramEnd"/>
      <w:r w:rsidRPr="00060378">
        <w:rPr>
          <w:rFonts w:ascii="Arial" w:hAnsi="Arial" w:cs="Arial"/>
          <w:color w:val="auto"/>
        </w:rPr>
        <w:t xml:space="preserve"> poses risk of harm to others </w:t>
      </w:r>
    </w:p>
    <w:p w:rsidR="003A4827" w:rsidRPr="00060378" w:rsidRDefault="003A4827" w:rsidP="00DA11E2">
      <w:pPr>
        <w:pStyle w:val="Body"/>
        <w:rPr>
          <w:rFonts w:ascii="Arial" w:hAnsi="Arial" w:cs="Arial"/>
          <w:color w:val="auto"/>
        </w:rPr>
      </w:pPr>
      <w:r w:rsidRPr="00060378">
        <w:rPr>
          <w:rFonts w:ascii="Arial" w:hAnsi="Arial" w:cs="Arial"/>
          <w:color w:val="auto"/>
        </w:rPr>
        <w:t xml:space="preserve">Staff should take steps to support </w:t>
      </w:r>
      <w:proofErr w:type="gramStart"/>
      <w:r w:rsidRPr="00060378">
        <w:rPr>
          <w:rFonts w:ascii="Arial" w:hAnsi="Arial" w:cs="Arial"/>
          <w:color w:val="auto"/>
        </w:rPr>
        <w:t>and  monitor</w:t>
      </w:r>
      <w:proofErr w:type="gramEnd"/>
      <w:r w:rsidRPr="00060378">
        <w:rPr>
          <w:rFonts w:ascii="Arial" w:hAnsi="Arial" w:cs="Arial"/>
          <w:color w:val="auto"/>
        </w:rPr>
        <w:t xml:space="preserve"> their progress. Staff would normally stay with the individual to support th</w:t>
      </w:r>
      <w:r w:rsidR="005B195F" w:rsidRPr="00060378">
        <w:rPr>
          <w:rFonts w:ascii="Arial" w:hAnsi="Arial" w:cs="Arial"/>
          <w:color w:val="auto"/>
        </w:rPr>
        <w:t xml:space="preserve">em </w:t>
      </w:r>
      <w:proofErr w:type="gramStart"/>
      <w:r w:rsidR="005B195F" w:rsidRPr="00060378">
        <w:rPr>
          <w:rFonts w:ascii="Arial" w:hAnsi="Arial" w:cs="Arial"/>
          <w:color w:val="auto"/>
        </w:rPr>
        <w:t>and  monitor</w:t>
      </w:r>
      <w:proofErr w:type="gramEnd"/>
      <w:r w:rsidR="005B195F" w:rsidRPr="00060378">
        <w:rPr>
          <w:rFonts w:ascii="Arial" w:hAnsi="Arial" w:cs="Arial"/>
          <w:color w:val="auto"/>
        </w:rPr>
        <w:t xml:space="preserve"> their progress until they are ready to  resume their usual activities. </w:t>
      </w:r>
      <w:r w:rsidRPr="00060378">
        <w:rPr>
          <w:rFonts w:ascii="Arial" w:hAnsi="Arial" w:cs="Arial"/>
          <w:color w:val="auto"/>
        </w:rPr>
        <w:t xml:space="preserve"> </w:t>
      </w:r>
    </w:p>
    <w:p w:rsidR="00DA11E2" w:rsidRPr="00060378" w:rsidRDefault="00DA11E2" w:rsidP="00DA11E2">
      <w:pPr>
        <w:pStyle w:val="Sub-section"/>
        <w:spacing w:line="240" w:lineRule="auto"/>
        <w:rPr>
          <w:rFonts w:ascii="Arial" w:hAnsi="Arial" w:cs="Arial"/>
          <w:color w:val="auto"/>
        </w:rPr>
      </w:pPr>
      <w:r w:rsidRPr="00060378">
        <w:rPr>
          <w:rFonts w:ascii="Arial" w:hAnsi="Arial" w:cs="Arial"/>
          <w:color w:val="auto"/>
        </w:rPr>
        <w:t>Withdrawal</w:t>
      </w:r>
    </w:p>
    <w:p w:rsidR="00DA11E2" w:rsidRPr="00060378" w:rsidRDefault="003A4827" w:rsidP="00DA11E2">
      <w:pPr>
        <w:pStyle w:val="Body"/>
        <w:rPr>
          <w:rFonts w:ascii="Arial" w:hAnsi="Arial" w:cs="Arial"/>
          <w:color w:val="auto"/>
        </w:rPr>
      </w:pPr>
      <w:r w:rsidRPr="00060378">
        <w:rPr>
          <w:rFonts w:ascii="Arial" w:hAnsi="Arial" w:cs="Arial"/>
          <w:color w:val="auto"/>
        </w:rPr>
        <w:t xml:space="preserve">Removing a child or young person from a situation which causes anxiety or distress to themselves and/ or others and taking them to safer place where they have a better chance of composing themselves. </w:t>
      </w:r>
    </w:p>
    <w:p w:rsidR="003A4827" w:rsidRPr="00060378" w:rsidRDefault="003A4827" w:rsidP="00DA11E2">
      <w:pPr>
        <w:pStyle w:val="Body"/>
        <w:rPr>
          <w:rFonts w:ascii="Arial" w:hAnsi="Arial" w:cs="Arial"/>
          <w:color w:val="auto"/>
        </w:rPr>
      </w:pPr>
      <w:r w:rsidRPr="00060378">
        <w:rPr>
          <w:rFonts w:ascii="Arial" w:hAnsi="Arial" w:cs="Arial"/>
          <w:color w:val="auto"/>
        </w:rPr>
        <w:t xml:space="preserve">When this is involuntary it is </w:t>
      </w:r>
      <w:proofErr w:type="spellStart"/>
      <w:r w:rsidRPr="00060378">
        <w:rPr>
          <w:rFonts w:ascii="Arial" w:hAnsi="Arial" w:cs="Arial"/>
          <w:color w:val="auto"/>
        </w:rPr>
        <w:t>know</w:t>
      </w:r>
      <w:proofErr w:type="spellEnd"/>
      <w:r w:rsidRPr="00060378">
        <w:rPr>
          <w:rFonts w:ascii="Arial" w:hAnsi="Arial" w:cs="Arial"/>
          <w:color w:val="auto"/>
        </w:rPr>
        <w:t xml:space="preserve"> as ‘imposed withdrawal’ </w:t>
      </w:r>
    </w:p>
    <w:p w:rsidR="003A4827" w:rsidRPr="00060378" w:rsidRDefault="003A4827" w:rsidP="00DA11E2">
      <w:pPr>
        <w:pStyle w:val="Body"/>
        <w:rPr>
          <w:rFonts w:ascii="Arial" w:hAnsi="Arial" w:cs="Arial"/>
          <w:color w:val="auto"/>
        </w:rPr>
      </w:pPr>
      <w:r w:rsidRPr="00060378">
        <w:rPr>
          <w:rFonts w:ascii="Arial" w:hAnsi="Arial" w:cs="Arial"/>
          <w:color w:val="auto"/>
        </w:rPr>
        <w:t xml:space="preserve">When it is voluntary it is known as ‘autonomous withdrawal’ </w:t>
      </w:r>
    </w:p>
    <w:p w:rsidR="00DA11E2" w:rsidRPr="00060378" w:rsidRDefault="00DA11E2" w:rsidP="00DA11E2">
      <w:pPr>
        <w:pStyle w:val="Sub-section"/>
        <w:spacing w:line="240" w:lineRule="auto"/>
        <w:rPr>
          <w:rFonts w:ascii="Arial" w:hAnsi="Arial" w:cs="Arial"/>
          <w:color w:val="auto"/>
        </w:rPr>
      </w:pPr>
      <w:r w:rsidRPr="00060378">
        <w:rPr>
          <w:rFonts w:ascii="Arial" w:hAnsi="Arial" w:cs="Arial"/>
          <w:color w:val="auto"/>
        </w:rPr>
        <w:t>Time out</w:t>
      </w:r>
    </w:p>
    <w:p w:rsidR="00DA11E2" w:rsidRPr="00060378" w:rsidRDefault="00DA11E2" w:rsidP="00DA11E2">
      <w:pPr>
        <w:pStyle w:val="Body"/>
        <w:rPr>
          <w:rFonts w:ascii="Arial" w:hAnsi="Arial" w:cs="Arial"/>
          <w:color w:val="auto"/>
        </w:rPr>
      </w:pPr>
      <w:r w:rsidRPr="00060378">
        <w:rPr>
          <w:rFonts w:ascii="Arial" w:hAnsi="Arial" w:cs="Arial"/>
          <w:color w:val="auto"/>
        </w:rPr>
        <w:t xml:space="preserve">Allowing a person some time and space to calm down in a space where they present low risk and can be actively supported, monitored and supervised </w:t>
      </w:r>
    </w:p>
    <w:p w:rsidR="006F0124" w:rsidRPr="00460C68" w:rsidRDefault="006F0124" w:rsidP="0045186E">
      <w:pPr>
        <w:widowControl/>
        <w:pBdr>
          <w:top w:val="nil"/>
          <w:left w:val="nil"/>
          <w:bottom w:val="nil"/>
          <w:right w:val="nil"/>
          <w:between w:val="nil"/>
          <w:bar w:val="nil"/>
        </w:pBdr>
        <w:autoSpaceDE/>
        <w:autoSpaceDN/>
        <w:spacing w:after="100"/>
        <w:rPr>
          <w:rFonts w:ascii="Calibri" w:eastAsia="Arial Unicode MS" w:hAnsi="Calibri" w:cs="Calibri"/>
          <w:b/>
          <w:bCs/>
          <w:sz w:val="24"/>
          <w:szCs w:val="24"/>
          <w:bdr w:val="nil"/>
          <w:lang w:val="it-IT" w:eastAsia="en-GB"/>
        </w:rPr>
      </w:pPr>
    </w:p>
    <w:p w:rsidR="006E64BF" w:rsidRPr="00460C68" w:rsidRDefault="006E64BF" w:rsidP="006E64BF">
      <w:pPr>
        <w:rPr>
          <w:sz w:val="20"/>
          <w:szCs w:val="24"/>
        </w:rPr>
      </w:pPr>
      <w:bookmarkStart w:id="14" w:name="12._Other_relevant_policies_and_guidance"/>
      <w:bookmarkEnd w:id="14"/>
    </w:p>
    <w:p w:rsidR="006E64BF" w:rsidRPr="00460C68" w:rsidRDefault="006E64BF" w:rsidP="006E64BF">
      <w:pPr>
        <w:rPr>
          <w:sz w:val="20"/>
          <w:szCs w:val="24"/>
        </w:rPr>
      </w:pPr>
    </w:p>
    <w:p w:rsidR="00F22230" w:rsidRPr="00460C68" w:rsidRDefault="00394A42" w:rsidP="006E64BF">
      <w:pPr>
        <w:rPr>
          <w:sz w:val="20"/>
          <w:szCs w:val="20"/>
        </w:rPr>
      </w:pPr>
      <w:r w:rsidRPr="00460C68">
        <w:rPr>
          <w:b/>
          <w:sz w:val="28"/>
          <w:szCs w:val="28"/>
        </w:rPr>
        <w:t>Appendix 2</w:t>
      </w:r>
    </w:p>
    <w:p w:rsidR="00F22230" w:rsidRPr="00460C68" w:rsidRDefault="00F22230">
      <w:pPr>
        <w:pStyle w:val="BodyText"/>
      </w:pPr>
    </w:p>
    <w:p w:rsidR="00F22230" w:rsidRPr="00460C68" w:rsidRDefault="009B19F8" w:rsidP="006E64BF">
      <w:pPr>
        <w:rPr>
          <w:b/>
          <w:bCs/>
          <w:sz w:val="24"/>
          <w:szCs w:val="24"/>
        </w:rPr>
      </w:pPr>
      <w:r w:rsidRPr="00460C68">
        <w:rPr>
          <w:b/>
          <w:sz w:val="24"/>
          <w:szCs w:val="24"/>
        </w:rPr>
        <w:t>‘</w:t>
      </w:r>
      <w:r w:rsidR="006E64BF" w:rsidRPr="00460C68">
        <w:rPr>
          <w:b/>
          <w:sz w:val="24"/>
          <w:szCs w:val="24"/>
        </w:rPr>
        <w:t>Seclusion’</w:t>
      </w:r>
      <w:r w:rsidR="00394A42" w:rsidRPr="00460C68">
        <w:rPr>
          <w:b/>
          <w:sz w:val="24"/>
          <w:szCs w:val="24"/>
        </w:rPr>
        <w:t xml:space="preserve"> safe practice protocols </w:t>
      </w:r>
    </w:p>
    <w:p w:rsidR="006E64BF" w:rsidRPr="00460C68" w:rsidRDefault="006E64BF" w:rsidP="006E64BF">
      <w:pPr>
        <w:widowControl/>
        <w:pBdr>
          <w:top w:val="nil"/>
          <w:left w:val="nil"/>
          <w:bottom w:val="nil"/>
          <w:right w:val="nil"/>
          <w:between w:val="nil"/>
          <w:bar w:val="nil"/>
        </w:pBdr>
        <w:autoSpaceDE/>
        <w:autoSpaceDN/>
        <w:spacing w:before="200" w:after="40"/>
        <w:outlineLvl w:val="0"/>
        <w:rPr>
          <w:rFonts w:eastAsia="Arial Unicode MS"/>
          <w:b/>
          <w:sz w:val="24"/>
          <w:szCs w:val="24"/>
          <w:bdr w:val="nil"/>
          <w:lang w:eastAsia="en-GB"/>
        </w:rPr>
      </w:pPr>
      <w:r w:rsidRPr="00460C68">
        <w:rPr>
          <w:rFonts w:eastAsia="Arial Unicode MS"/>
          <w:b/>
          <w:bCs/>
          <w:sz w:val="24"/>
          <w:szCs w:val="24"/>
          <w:bdr w:val="nil"/>
          <w:lang w:val="it-IT" w:eastAsia="en-GB"/>
        </w:rPr>
        <w:t>Seclusion</w:t>
      </w:r>
    </w:p>
    <w:p w:rsidR="006E64BF" w:rsidRPr="00460C68" w:rsidRDefault="006E64BF" w:rsidP="00060378">
      <w:pPr>
        <w:widowControl/>
        <w:pBdr>
          <w:top w:val="nil"/>
          <w:left w:val="nil"/>
          <w:bottom w:val="nil"/>
          <w:right w:val="nil"/>
          <w:between w:val="nil"/>
          <w:bar w:val="nil"/>
        </w:pBdr>
        <w:autoSpaceDE/>
        <w:autoSpaceDN/>
        <w:spacing w:after="100"/>
        <w:rPr>
          <w:rFonts w:eastAsia="Arial Unicode MS"/>
          <w:sz w:val="24"/>
          <w:szCs w:val="24"/>
          <w:bdr w:val="nil"/>
          <w:lang w:eastAsia="en-GB"/>
        </w:rPr>
      </w:pPr>
      <w:r w:rsidRPr="00460C68">
        <w:rPr>
          <w:rFonts w:eastAsia="Arial Unicode MS"/>
          <w:sz w:val="24"/>
          <w:szCs w:val="24"/>
          <w:bdr w:val="nil"/>
          <w:lang w:eastAsia="en-GB"/>
        </w:rPr>
        <w:t>Forcing a person to spend time alone for safety reasons. The student will be actively supported, monitored and supervised.</w:t>
      </w:r>
    </w:p>
    <w:p w:rsidR="006E64BF" w:rsidRPr="00460C68" w:rsidRDefault="006E64BF" w:rsidP="00060378">
      <w:pPr>
        <w:pStyle w:val="Heading1"/>
        <w:tabs>
          <w:tab w:val="left" w:pos="4126"/>
        </w:tabs>
        <w:ind w:left="0"/>
        <w:rPr>
          <w:b w:val="0"/>
        </w:rPr>
      </w:pPr>
    </w:p>
    <w:p w:rsidR="006E64BF" w:rsidRPr="00460C68" w:rsidRDefault="006E64BF" w:rsidP="00060378">
      <w:pPr>
        <w:pStyle w:val="Heading1"/>
        <w:tabs>
          <w:tab w:val="left" w:pos="4126"/>
        </w:tabs>
        <w:ind w:left="0"/>
      </w:pPr>
      <w:r w:rsidRPr="00460C68">
        <w:rPr>
          <w:b w:val="0"/>
        </w:rPr>
        <w:t xml:space="preserve">‘Seclusion’ is classed as a physical intervention as staff are required to </w:t>
      </w:r>
      <w:r w:rsidR="00394A42" w:rsidRPr="00460C68">
        <w:rPr>
          <w:b w:val="0"/>
        </w:rPr>
        <w:t>f</w:t>
      </w:r>
      <w:r w:rsidR="00D300CE" w:rsidRPr="00460C68">
        <w:rPr>
          <w:b w:val="0"/>
        </w:rPr>
        <w:t xml:space="preserve">orcibly keep a student in a </w:t>
      </w:r>
      <w:r w:rsidR="00394A42" w:rsidRPr="00460C68">
        <w:rPr>
          <w:b w:val="0"/>
        </w:rPr>
        <w:t xml:space="preserve">space.  </w:t>
      </w:r>
    </w:p>
    <w:p w:rsidR="00F22230" w:rsidRPr="00460C68" w:rsidRDefault="00F22230" w:rsidP="00060378">
      <w:pPr>
        <w:pStyle w:val="BodyText"/>
        <w:spacing w:before="1"/>
        <w:rPr>
          <w:b/>
          <w:sz w:val="21"/>
        </w:rPr>
      </w:pPr>
    </w:p>
    <w:p w:rsidR="00D14F84" w:rsidRPr="00460C68" w:rsidRDefault="009B19F8" w:rsidP="00060378">
      <w:pPr>
        <w:pStyle w:val="BodyText"/>
        <w:tabs>
          <w:tab w:val="left" w:pos="2591"/>
        </w:tabs>
        <w:spacing w:line="276" w:lineRule="auto"/>
        <w:ind w:right="314"/>
      </w:pPr>
      <w:r w:rsidRPr="00460C68">
        <w:rPr>
          <w:spacing w:val="-3"/>
        </w:rPr>
        <w:t xml:space="preserve">The </w:t>
      </w:r>
      <w:r w:rsidRPr="00460C68">
        <w:t>school takes the position that any physica</w:t>
      </w:r>
      <w:r w:rsidR="00D14F84" w:rsidRPr="00460C68">
        <w:t>l management response to a student</w:t>
      </w:r>
      <w:r w:rsidRPr="00460C68">
        <w:t xml:space="preserve"> which requires a door to be used as a restrictive barrier (whether locked or held closed) against the students </w:t>
      </w:r>
      <w:r w:rsidRPr="00460C68">
        <w:rPr>
          <w:spacing w:val="-3"/>
        </w:rPr>
        <w:t xml:space="preserve">will </w:t>
      </w:r>
      <w:r w:rsidRPr="00460C68">
        <w:t>is against the norm and is to be consider</w:t>
      </w:r>
      <w:r w:rsidR="00783CE5" w:rsidRPr="00460C68">
        <w:t xml:space="preserve">ed an emergency response.  </w:t>
      </w:r>
    </w:p>
    <w:p w:rsidR="00D14F84" w:rsidRPr="00460C68" w:rsidRDefault="00D14F84" w:rsidP="00060378">
      <w:pPr>
        <w:pStyle w:val="BodyText"/>
        <w:tabs>
          <w:tab w:val="left" w:pos="2591"/>
        </w:tabs>
        <w:spacing w:line="276" w:lineRule="auto"/>
        <w:ind w:right="314"/>
      </w:pPr>
    </w:p>
    <w:p w:rsidR="00F22230" w:rsidRPr="00460C68" w:rsidRDefault="00783CE5" w:rsidP="00060378">
      <w:pPr>
        <w:pStyle w:val="BodyText"/>
        <w:tabs>
          <w:tab w:val="left" w:pos="2591"/>
        </w:tabs>
        <w:spacing w:line="276" w:lineRule="auto"/>
        <w:ind w:right="314"/>
      </w:pPr>
      <w:r w:rsidRPr="00460C68">
        <w:t xml:space="preserve">Any </w:t>
      </w:r>
      <w:r w:rsidR="009B19F8" w:rsidRPr="00460C68">
        <w:t>physical</w:t>
      </w:r>
      <w:r w:rsidRPr="00460C68">
        <w:t xml:space="preserve"> management </w:t>
      </w:r>
      <w:r w:rsidR="009B19F8" w:rsidRPr="00460C68">
        <w:t xml:space="preserve">at this level has to be </w:t>
      </w:r>
      <w:proofErr w:type="gramStart"/>
      <w:r w:rsidR="009B19F8" w:rsidRPr="00460C68">
        <w:t>underpinned  and</w:t>
      </w:r>
      <w:proofErr w:type="gramEnd"/>
      <w:r w:rsidR="009B19F8" w:rsidRPr="00460C68">
        <w:t xml:space="preserve"> considered to be reasonable, proportionate and  ‘in the best interest of</w:t>
      </w:r>
      <w:r w:rsidR="009B19F8" w:rsidRPr="00460C68">
        <w:rPr>
          <w:spacing w:val="-9"/>
        </w:rPr>
        <w:t xml:space="preserve"> </w:t>
      </w:r>
      <w:r w:rsidR="009B19F8" w:rsidRPr="00460C68">
        <w:t>the</w:t>
      </w:r>
      <w:r w:rsidR="009B19F8" w:rsidRPr="00460C68">
        <w:rPr>
          <w:spacing w:val="-2"/>
        </w:rPr>
        <w:t xml:space="preserve"> </w:t>
      </w:r>
      <w:r w:rsidRPr="00460C68">
        <w:t>child’</w:t>
      </w:r>
      <w:r w:rsidR="000D2BC7" w:rsidRPr="00460C68">
        <w:t xml:space="preserve"> </w:t>
      </w:r>
      <w:r w:rsidR="009B19F8" w:rsidRPr="00460C68">
        <w:t>to hav</w:t>
      </w:r>
      <w:r w:rsidRPr="00460C68">
        <w:t xml:space="preserve">e any  credible </w:t>
      </w:r>
      <w:proofErr w:type="spellStart"/>
      <w:r w:rsidRPr="00460C68">
        <w:t>defence</w:t>
      </w:r>
      <w:proofErr w:type="spellEnd"/>
      <w:r w:rsidRPr="00460C68">
        <w:t xml:space="preserve">.  Any </w:t>
      </w:r>
      <w:r w:rsidR="009B19F8" w:rsidRPr="00460C68">
        <w:t>member of</w:t>
      </w:r>
      <w:r w:rsidR="009B19F8" w:rsidRPr="00460C68">
        <w:rPr>
          <w:spacing w:val="47"/>
        </w:rPr>
        <w:t xml:space="preserve"> </w:t>
      </w:r>
      <w:r w:rsidR="009B19F8" w:rsidRPr="00460C68">
        <w:t>staff</w:t>
      </w:r>
      <w:r w:rsidR="009B19F8" w:rsidRPr="00460C68">
        <w:rPr>
          <w:spacing w:val="65"/>
        </w:rPr>
        <w:t xml:space="preserve"> </w:t>
      </w:r>
      <w:r w:rsidR="009B19F8" w:rsidRPr="00460C68">
        <w:t>using</w:t>
      </w:r>
      <w:r w:rsidR="009B19F8" w:rsidRPr="00460C68">
        <w:rPr>
          <w:w w:val="99"/>
        </w:rPr>
        <w:t xml:space="preserve"> </w:t>
      </w:r>
      <w:r w:rsidR="009B19F8" w:rsidRPr="00460C68">
        <w:t>this strategy must be able to demonstrate that they considered alternative options and balanced the relative elements of</w:t>
      </w:r>
      <w:r w:rsidR="009B19F8" w:rsidRPr="00460C68">
        <w:rPr>
          <w:spacing w:val="-17"/>
        </w:rPr>
        <w:t xml:space="preserve"> </w:t>
      </w:r>
      <w:r w:rsidR="009B19F8" w:rsidRPr="00460C68">
        <w:t>risk.</w:t>
      </w:r>
    </w:p>
    <w:p w:rsidR="00F22230" w:rsidRPr="00460C68" w:rsidRDefault="00F22230" w:rsidP="00060378">
      <w:pPr>
        <w:pStyle w:val="BodyText"/>
        <w:spacing w:before="8"/>
        <w:rPr>
          <w:sz w:val="20"/>
        </w:rPr>
      </w:pPr>
    </w:p>
    <w:p w:rsidR="00F22230" w:rsidRPr="00460C68" w:rsidRDefault="009B19F8" w:rsidP="00060378">
      <w:pPr>
        <w:pStyle w:val="BodyText"/>
        <w:spacing w:line="278" w:lineRule="auto"/>
        <w:ind w:right="488"/>
      </w:pPr>
      <w:r w:rsidRPr="00460C68">
        <w:t>This is not using a room for ‘Time Out</w:t>
      </w:r>
      <w:r w:rsidR="00D14F84" w:rsidRPr="00460C68">
        <w:t>, Withdrawal or Isolation</w:t>
      </w:r>
      <w:r w:rsidRPr="00460C68">
        <w:t>’ purposes which requires</w:t>
      </w:r>
      <w:r w:rsidR="00D14F84" w:rsidRPr="00460C68">
        <w:t xml:space="preserve"> a degree of</w:t>
      </w:r>
      <w:r w:rsidRPr="00460C68">
        <w:t xml:space="preserve"> student</w:t>
      </w:r>
      <w:r w:rsidR="001E58ED" w:rsidRPr="00460C68">
        <w:t xml:space="preserve"> </w:t>
      </w:r>
      <w:r w:rsidRPr="00460C68">
        <w:t>compliance.</w:t>
      </w:r>
    </w:p>
    <w:p w:rsidR="00F22230" w:rsidRPr="00460C68" w:rsidRDefault="009B19F8" w:rsidP="00060378">
      <w:pPr>
        <w:pStyle w:val="BodyText"/>
        <w:spacing w:before="196"/>
      </w:pPr>
      <w:r w:rsidRPr="00460C68">
        <w:t>Guidance</w:t>
      </w:r>
    </w:p>
    <w:p w:rsidR="00F22230" w:rsidRPr="00460C68" w:rsidRDefault="00F22230">
      <w:pPr>
        <w:pStyle w:val="BodyText"/>
        <w:spacing w:before="7"/>
        <w:rPr>
          <w:sz w:val="20"/>
        </w:rPr>
      </w:pPr>
    </w:p>
    <w:p w:rsidR="00F22230" w:rsidRPr="00460C68" w:rsidRDefault="009B19F8" w:rsidP="001E58ED">
      <w:pPr>
        <w:pStyle w:val="ListParagraph"/>
        <w:numPr>
          <w:ilvl w:val="0"/>
          <w:numId w:val="14"/>
        </w:numPr>
        <w:tabs>
          <w:tab w:val="left" w:pos="993"/>
        </w:tabs>
        <w:ind w:left="993" w:hanging="426"/>
        <w:rPr>
          <w:sz w:val="24"/>
        </w:rPr>
      </w:pPr>
      <w:r w:rsidRPr="00460C68">
        <w:rPr>
          <w:sz w:val="24"/>
        </w:rPr>
        <w:t>Action at this level  is not the</w:t>
      </w:r>
      <w:r w:rsidRPr="00460C68">
        <w:rPr>
          <w:spacing w:val="-13"/>
          <w:sz w:val="24"/>
        </w:rPr>
        <w:t xml:space="preserve"> </w:t>
      </w:r>
      <w:r w:rsidRPr="00460C68">
        <w:rPr>
          <w:sz w:val="24"/>
        </w:rPr>
        <w:t>norm</w:t>
      </w:r>
    </w:p>
    <w:p w:rsidR="00F22230" w:rsidRPr="00460C68" w:rsidRDefault="009B19F8" w:rsidP="001E58ED">
      <w:pPr>
        <w:pStyle w:val="ListParagraph"/>
        <w:numPr>
          <w:ilvl w:val="0"/>
          <w:numId w:val="14"/>
        </w:numPr>
        <w:tabs>
          <w:tab w:val="left" w:pos="993"/>
        </w:tabs>
        <w:spacing w:before="205" w:line="273" w:lineRule="auto"/>
        <w:ind w:left="993" w:right="956" w:hanging="426"/>
        <w:rPr>
          <w:sz w:val="24"/>
        </w:rPr>
      </w:pPr>
      <w:r w:rsidRPr="00460C68">
        <w:rPr>
          <w:sz w:val="24"/>
        </w:rPr>
        <w:t xml:space="preserve">Students </w:t>
      </w:r>
      <w:r w:rsidR="00D14F84" w:rsidRPr="00460C68">
        <w:rPr>
          <w:spacing w:val="-3"/>
          <w:sz w:val="24"/>
        </w:rPr>
        <w:t xml:space="preserve">in seclusion are </w:t>
      </w:r>
      <w:r w:rsidRPr="00460C68">
        <w:rPr>
          <w:sz w:val="24"/>
        </w:rPr>
        <w:t xml:space="preserve"> monitored/ observed to ensure safety and  best interest’ principles are</w:t>
      </w:r>
      <w:r w:rsidRPr="00460C68">
        <w:rPr>
          <w:spacing w:val="-15"/>
          <w:sz w:val="24"/>
        </w:rPr>
        <w:t xml:space="preserve"> </w:t>
      </w:r>
      <w:r w:rsidRPr="00460C68">
        <w:rPr>
          <w:sz w:val="24"/>
        </w:rPr>
        <w:t>maintained</w:t>
      </w:r>
    </w:p>
    <w:p w:rsidR="00394A42" w:rsidRPr="00460C68" w:rsidRDefault="00394A42" w:rsidP="001E58ED">
      <w:pPr>
        <w:pStyle w:val="ListParagraph"/>
        <w:numPr>
          <w:ilvl w:val="0"/>
          <w:numId w:val="14"/>
        </w:numPr>
        <w:tabs>
          <w:tab w:val="left" w:pos="993"/>
        </w:tabs>
        <w:spacing w:before="205" w:line="273" w:lineRule="auto"/>
        <w:ind w:left="993" w:right="956" w:hanging="426"/>
        <w:rPr>
          <w:sz w:val="24"/>
        </w:rPr>
      </w:pPr>
      <w:r w:rsidRPr="00460C68">
        <w:rPr>
          <w:sz w:val="24"/>
        </w:rPr>
        <w:t xml:space="preserve">If a student who is in seclusion becomes a greater risk to themselves </w:t>
      </w:r>
      <w:proofErr w:type="gramStart"/>
      <w:r w:rsidRPr="00460C68">
        <w:rPr>
          <w:sz w:val="24"/>
        </w:rPr>
        <w:t xml:space="preserve">as a </w:t>
      </w:r>
      <w:r w:rsidR="00D300CE" w:rsidRPr="00460C68">
        <w:rPr>
          <w:sz w:val="24"/>
        </w:rPr>
        <w:t>result</w:t>
      </w:r>
      <w:proofErr w:type="gramEnd"/>
      <w:r w:rsidR="00D300CE" w:rsidRPr="00460C68">
        <w:rPr>
          <w:sz w:val="24"/>
        </w:rPr>
        <w:t xml:space="preserve"> of being in the space the</w:t>
      </w:r>
      <w:r w:rsidRPr="00460C68">
        <w:rPr>
          <w:sz w:val="24"/>
        </w:rPr>
        <w:t>n staff will be expected to act appropriately to intervene</w:t>
      </w:r>
      <w:r w:rsidR="008012A7" w:rsidRPr="00460C68">
        <w:rPr>
          <w:sz w:val="24"/>
        </w:rPr>
        <w:t xml:space="preserve">. </w:t>
      </w:r>
      <w:proofErr w:type="spellStart"/>
      <w:r w:rsidR="008012A7" w:rsidRPr="00460C68">
        <w:rPr>
          <w:sz w:val="24"/>
        </w:rPr>
        <w:t>Eg</w:t>
      </w:r>
      <w:proofErr w:type="spellEnd"/>
      <w:r w:rsidR="008012A7" w:rsidRPr="00460C68">
        <w:rPr>
          <w:sz w:val="24"/>
        </w:rPr>
        <w:t xml:space="preserve">. Physical intervention, request for support or consider use of external agency. </w:t>
      </w:r>
    </w:p>
    <w:p w:rsidR="00F22230" w:rsidRPr="00460C68" w:rsidRDefault="009B19F8" w:rsidP="001E58ED">
      <w:pPr>
        <w:pStyle w:val="ListParagraph"/>
        <w:numPr>
          <w:ilvl w:val="0"/>
          <w:numId w:val="14"/>
        </w:numPr>
        <w:tabs>
          <w:tab w:val="left" w:pos="993"/>
        </w:tabs>
        <w:spacing w:before="200" w:line="276" w:lineRule="auto"/>
        <w:ind w:left="993" w:right="506" w:hanging="426"/>
        <w:rPr>
          <w:sz w:val="24"/>
        </w:rPr>
      </w:pPr>
      <w:r w:rsidRPr="00460C68">
        <w:rPr>
          <w:sz w:val="24"/>
        </w:rPr>
        <w:t xml:space="preserve">Any </w:t>
      </w:r>
      <w:r w:rsidR="00D14F84" w:rsidRPr="00460C68">
        <w:rPr>
          <w:sz w:val="24"/>
        </w:rPr>
        <w:t>seclusion</w:t>
      </w:r>
      <w:r w:rsidRPr="00460C68">
        <w:rPr>
          <w:sz w:val="24"/>
        </w:rPr>
        <w:t xml:space="preserve"> should be for the least amount of time required to reduce the level of risk</w:t>
      </w:r>
      <w:r w:rsidRPr="00460C68">
        <w:rPr>
          <w:spacing w:val="-11"/>
          <w:sz w:val="24"/>
        </w:rPr>
        <w:t xml:space="preserve"> </w:t>
      </w:r>
      <w:r w:rsidRPr="00460C68">
        <w:rPr>
          <w:sz w:val="24"/>
        </w:rPr>
        <w:t>presented</w:t>
      </w:r>
    </w:p>
    <w:p w:rsidR="00F22230" w:rsidRPr="00460C68" w:rsidRDefault="009B19F8" w:rsidP="001E58ED">
      <w:pPr>
        <w:pStyle w:val="ListParagraph"/>
        <w:numPr>
          <w:ilvl w:val="0"/>
          <w:numId w:val="14"/>
        </w:numPr>
        <w:tabs>
          <w:tab w:val="left" w:pos="993"/>
        </w:tabs>
        <w:spacing w:before="197" w:line="273" w:lineRule="auto"/>
        <w:ind w:left="993" w:right="285" w:hanging="426"/>
        <w:rPr>
          <w:sz w:val="24"/>
        </w:rPr>
      </w:pPr>
      <w:r w:rsidRPr="00460C68">
        <w:rPr>
          <w:spacing w:val="-3"/>
          <w:sz w:val="24"/>
        </w:rPr>
        <w:t xml:space="preserve">The </w:t>
      </w:r>
      <w:r w:rsidR="00D14F84" w:rsidRPr="00460C68">
        <w:rPr>
          <w:sz w:val="24"/>
        </w:rPr>
        <w:t>use of seclusion</w:t>
      </w:r>
      <w:r w:rsidRPr="00460C68">
        <w:rPr>
          <w:sz w:val="24"/>
        </w:rPr>
        <w:t xml:space="preserve"> has to be reasonable, </w:t>
      </w:r>
      <w:r w:rsidR="00BD2748" w:rsidRPr="00460C68">
        <w:rPr>
          <w:sz w:val="24"/>
        </w:rPr>
        <w:t xml:space="preserve">legal, </w:t>
      </w:r>
      <w:r w:rsidRPr="00460C68">
        <w:rPr>
          <w:sz w:val="24"/>
        </w:rPr>
        <w:t>proportionate and ‘in the best interest of the</w:t>
      </w:r>
      <w:r w:rsidRPr="00460C68">
        <w:rPr>
          <w:spacing w:val="-14"/>
          <w:sz w:val="24"/>
        </w:rPr>
        <w:t xml:space="preserve"> </w:t>
      </w:r>
      <w:r w:rsidRPr="00460C68">
        <w:rPr>
          <w:sz w:val="24"/>
        </w:rPr>
        <w:t>child’</w:t>
      </w:r>
    </w:p>
    <w:p w:rsidR="00F22230" w:rsidRPr="00460C68" w:rsidRDefault="009B19F8" w:rsidP="001E58ED">
      <w:pPr>
        <w:pStyle w:val="ListParagraph"/>
        <w:numPr>
          <w:ilvl w:val="0"/>
          <w:numId w:val="14"/>
        </w:numPr>
        <w:spacing w:before="200" w:line="273" w:lineRule="auto"/>
        <w:ind w:left="993" w:right="451" w:hanging="426"/>
        <w:rPr>
          <w:sz w:val="24"/>
        </w:rPr>
      </w:pPr>
      <w:r w:rsidRPr="00460C68">
        <w:rPr>
          <w:sz w:val="24"/>
        </w:rPr>
        <w:t xml:space="preserve">Any individuals </w:t>
      </w:r>
      <w:r w:rsidR="00D14F84" w:rsidRPr="00460C68">
        <w:rPr>
          <w:sz w:val="24"/>
        </w:rPr>
        <w:t>using seclusion</w:t>
      </w:r>
      <w:r w:rsidRPr="00460C68">
        <w:rPr>
          <w:sz w:val="24"/>
        </w:rPr>
        <w:t xml:space="preserve"> should </w:t>
      </w:r>
      <w:r w:rsidR="000D2BC7" w:rsidRPr="00460C68">
        <w:rPr>
          <w:sz w:val="24"/>
        </w:rPr>
        <w:t>ensure</w:t>
      </w:r>
      <w:r w:rsidRPr="00460C68">
        <w:rPr>
          <w:sz w:val="24"/>
        </w:rPr>
        <w:t xml:space="preserve"> parent</w:t>
      </w:r>
      <w:r w:rsidR="000D2BC7" w:rsidRPr="00460C68">
        <w:rPr>
          <w:sz w:val="24"/>
        </w:rPr>
        <w:t>/</w:t>
      </w:r>
      <w:proofErr w:type="spellStart"/>
      <w:r w:rsidRPr="00460C68">
        <w:rPr>
          <w:sz w:val="24"/>
        </w:rPr>
        <w:t>carers</w:t>
      </w:r>
      <w:proofErr w:type="spellEnd"/>
      <w:r w:rsidRPr="00460C68">
        <w:rPr>
          <w:sz w:val="24"/>
        </w:rPr>
        <w:t xml:space="preserve"> have been informed as</w:t>
      </w:r>
      <w:r w:rsidRPr="00460C68">
        <w:rPr>
          <w:spacing w:val="-7"/>
          <w:sz w:val="24"/>
        </w:rPr>
        <w:t xml:space="preserve"> </w:t>
      </w:r>
      <w:r w:rsidRPr="00460C68">
        <w:rPr>
          <w:sz w:val="24"/>
        </w:rPr>
        <w:t>appropriate</w:t>
      </w:r>
    </w:p>
    <w:p w:rsidR="006E64BF" w:rsidRPr="00460C68" w:rsidRDefault="006E64BF" w:rsidP="006E64BF">
      <w:pPr>
        <w:pStyle w:val="ListParagraph"/>
        <w:numPr>
          <w:ilvl w:val="0"/>
          <w:numId w:val="14"/>
        </w:numPr>
        <w:spacing w:before="200" w:line="273" w:lineRule="auto"/>
        <w:ind w:right="451"/>
        <w:rPr>
          <w:sz w:val="24"/>
        </w:rPr>
      </w:pPr>
      <w:r w:rsidRPr="00460C68">
        <w:rPr>
          <w:sz w:val="24"/>
        </w:rPr>
        <w:t>The use of seclusion is record</w:t>
      </w:r>
      <w:r w:rsidR="00394A42" w:rsidRPr="00460C68">
        <w:rPr>
          <w:sz w:val="24"/>
        </w:rPr>
        <w:t>ed and outlines who was involved</w:t>
      </w:r>
      <w:r w:rsidRPr="00460C68">
        <w:rPr>
          <w:sz w:val="24"/>
        </w:rPr>
        <w:t>, when (and for how long they were secluded)</w:t>
      </w:r>
      <w:proofErr w:type="gramStart"/>
      <w:r w:rsidRPr="00460C68">
        <w:rPr>
          <w:sz w:val="24"/>
        </w:rPr>
        <w:t>,why</w:t>
      </w:r>
      <w:proofErr w:type="gramEnd"/>
      <w:r w:rsidRPr="00460C68">
        <w:rPr>
          <w:sz w:val="24"/>
        </w:rPr>
        <w:t xml:space="preserve"> this was considered to be the safest option and how was the student responding once secluded </w:t>
      </w:r>
      <w:proofErr w:type="spellStart"/>
      <w:r w:rsidRPr="00460C68">
        <w:rPr>
          <w:sz w:val="24"/>
        </w:rPr>
        <w:t>eg</w:t>
      </w:r>
      <w:proofErr w:type="spellEnd"/>
      <w:r w:rsidRPr="00460C68">
        <w:rPr>
          <w:sz w:val="24"/>
        </w:rPr>
        <w:t xml:space="preserve">. Continued high levels of aggressive and </w:t>
      </w:r>
      <w:proofErr w:type="gramStart"/>
      <w:r w:rsidRPr="00460C68">
        <w:rPr>
          <w:sz w:val="24"/>
        </w:rPr>
        <w:t xml:space="preserve">threatening  </w:t>
      </w:r>
      <w:proofErr w:type="spellStart"/>
      <w:r w:rsidRPr="00460C68">
        <w:rPr>
          <w:sz w:val="24"/>
        </w:rPr>
        <w:t>behaviour</w:t>
      </w:r>
      <w:proofErr w:type="spellEnd"/>
      <w:proofErr w:type="gramEnd"/>
      <w:r w:rsidRPr="00460C68">
        <w:rPr>
          <w:sz w:val="24"/>
        </w:rPr>
        <w:t xml:space="preserve">, spitting, </w:t>
      </w:r>
      <w:proofErr w:type="spellStart"/>
      <w:r w:rsidRPr="00460C68">
        <w:rPr>
          <w:sz w:val="24"/>
        </w:rPr>
        <w:t>self harming</w:t>
      </w:r>
      <w:proofErr w:type="spellEnd"/>
      <w:r w:rsidRPr="00460C68">
        <w:rPr>
          <w:sz w:val="24"/>
        </w:rPr>
        <w:t xml:space="preserve"> etc…</w:t>
      </w:r>
    </w:p>
    <w:p w:rsidR="00BD2748" w:rsidRPr="00460C68" w:rsidRDefault="00D14F84" w:rsidP="001E58ED">
      <w:pPr>
        <w:pStyle w:val="ListParagraph"/>
        <w:numPr>
          <w:ilvl w:val="0"/>
          <w:numId w:val="14"/>
        </w:numPr>
        <w:spacing w:before="200" w:line="273" w:lineRule="auto"/>
        <w:ind w:left="993" w:right="451" w:hanging="426"/>
        <w:rPr>
          <w:sz w:val="24"/>
        </w:rPr>
      </w:pPr>
      <w:r w:rsidRPr="00460C68">
        <w:rPr>
          <w:sz w:val="24"/>
        </w:rPr>
        <w:t xml:space="preserve">The use of seclusion will be monitored and evaluated by SMT and the EHT. </w:t>
      </w:r>
    </w:p>
    <w:p w:rsidR="006E64BF" w:rsidRPr="00460C68" w:rsidRDefault="006E64BF" w:rsidP="006E64BF">
      <w:pPr>
        <w:pStyle w:val="ListParagraph"/>
        <w:spacing w:before="200" w:line="273" w:lineRule="auto"/>
        <w:ind w:left="993" w:right="451" w:firstLine="0"/>
        <w:rPr>
          <w:sz w:val="24"/>
        </w:rPr>
      </w:pPr>
    </w:p>
    <w:p w:rsidR="00F22230" w:rsidRPr="00460C68" w:rsidRDefault="006E64BF" w:rsidP="006E64BF">
      <w:pPr>
        <w:pStyle w:val="BodyText"/>
        <w:spacing w:line="242" w:lineRule="auto"/>
        <w:ind w:left="426"/>
      </w:pPr>
      <w:r w:rsidRPr="00460C68">
        <w:t xml:space="preserve">It is </w:t>
      </w:r>
      <w:proofErr w:type="spellStart"/>
      <w:r w:rsidRPr="00460C68">
        <w:t>recognised</w:t>
      </w:r>
      <w:proofErr w:type="spellEnd"/>
      <w:r w:rsidRPr="00460C68">
        <w:t xml:space="preserve"> that  there may be some instances where seclusion is used regularly to support  a particular student (averaging more than once a week over a half term),  in such a case  a specific  ‘</w:t>
      </w:r>
      <w:proofErr w:type="spellStart"/>
      <w:r w:rsidRPr="00460C68">
        <w:t>Behaviour</w:t>
      </w:r>
      <w:proofErr w:type="spellEnd"/>
      <w:r w:rsidRPr="00460C68">
        <w:t xml:space="preserve"> or Intervention Plan’ will be  developed with a clear strategy to reduce  the levels of seclusion. The plan will be shared with staff and parents/</w:t>
      </w:r>
      <w:proofErr w:type="spellStart"/>
      <w:r w:rsidRPr="00460C68">
        <w:t>carers</w:t>
      </w:r>
      <w:proofErr w:type="spellEnd"/>
      <w:r w:rsidRPr="00460C68">
        <w:t xml:space="preserve"> and reviewed half termly until the number of incidents reduce.</w:t>
      </w:r>
    </w:p>
    <w:p w:rsidR="00394A42" w:rsidRPr="00460C68" w:rsidRDefault="00394A42" w:rsidP="006E64BF">
      <w:pPr>
        <w:pStyle w:val="BodyText"/>
        <w:spacing w:line="242" w:lineRule="auto"/>
        <w:ind w:left="426"/>
      </w:pPr>
    </w:p>
    <w:p w:rsidR="008012A7" w:rsidRPr="00460C68" w:rsidRDefault="008012A7" w:rsidP="006E64BF">
      <w:pPr>
        <w:pStyle w:val="BodyText"/>
        <w:spacing w:line="242" w:lineRule="auto"/>
        <w:ind w:left="426"/>
        <w:rPr>
          <w:b/>
        </w:rPr>
      </w:pPr>
    </w:p>
    <w:p w:rsidR="008012A7" w:rsidRPr="00460C68" w:rsidRDefault="008012A7" w:rsidP="006E64BF">
      <w:pPr>
        <w:pStyle w:val="BodyText"/>
        <w:spacing w:line="242" w:lineRule="auto"/>
        <w:ind w:left="426"/>
        <w:rPr>
          <w:b/>
        </w:rPr>
      </w:pPr>
    </w:p>
    <w:p w:rsidR="00060378" w:rsidRDefault="00060378">
      <w:pPr>
        <w:rPr>
          <w:b/>
          <w:sz w:val="24"/>
          <w:szCs w:val="24"/>
        </w:rPr>
      </w:pPr>
      <w:r>
        <w:rPr>
          <w:b/>
        </w:rPr>
        <w:br w:type="page"/>
      </w:r>
    </w:p>
    <w:p w:rsidR="00394A42" w:rsidRPr="00460C68" w:rsidRDefault="008012A7" w:rsidP="006E64BF">
      <w:pPr>
        <w:pStyle w:val="BodyText"/>
        <w:spacing w:line="242" w:lineRule="auto"/>
        <w:ind w:left="426"/>
        <w:rPr>
          <w:b/>
        </w:rPr>
      </w:pPr>
      <w:r w:rsidRPr="00460C68">
        <w:rPr>
          <w:b/>
        </w:rPr>
        <w:lastRenderedPageBreak/>
        <w:t xml:space="preserve">Appendix 3 </w:t>
      </w:r>
    </w:p>
    <w:p w:rsidR="008012A7" w:rsidRPr="00460C68" w:rsidRDefault="008012A7" w:rsidP="006E64BF">
      <w:pPr>
        <w:pStyle w:val="BodyText"/>
        <w:spacing w:line="242" w:lineRule="auto"/>
        <w:ind w:left="426"/>
        <w:rPr>
          <w:b/>
        </w:rPr>
      </w:pPr>
    </w:p>
    <w:p w:rsidR="008012A7" w:rsidRPr="00460C68" w:rsidRDefault="008012A7" w:rsidP="00A54C30">
      <w:pPr>
        <w:pStyle w:val="BodyText"/>
        <w:spacing w:line="242" w:lineRule="auto"/>
        <w:ind w:left="426"/>
      </w:pPr>
      <w:r w:rsidRPr="00460C68">
        <w:t>From 'Liberty Protection Code of Practice' and supporting guidance</w:t>
      </w:r>
    </w:p>
    <w:p w:rsidR="008012A7" w:rsidRPr="00460C68" w:rsidRDefault="008012A7" w:rsidP="008012A7">
      <w:pPr>
        <w:pStyle w:val="BodyText"/>
        <w:spacing w:line="242" w:lineRule="auto"/>
        <w:ind w:left="426"/>
      </w:pPr>
    </w:p>
    <w:p w:rsidR="008012A7" w:rsidRPr="00460C68" w:rsidRDefault="008012A7" w:rsidP="008012A7">
      <w:pPr>
        <w:pStyle w:val="BodyText"/>
        <w:spacing w:line="242" w:lineRule="auto"/>
        <w:ind w:left="426"/>
      </w:pPr>
      <w:r w:rsidRPr="00460C68">
        <w:t>In July 2018, the government published a Mental Capacity (Amendment) Bill, which passed into law in May 2019. It replaces the Deprivation of Liberty Safeguards (</w:t>
      </w:r>
      <w:proofErr w:type="spellStart"/>
      <w:r w:rsidRPr="00460C68">
        <w:t>DoLS</w:t>
      </w:r>
      <w:proofErr w:type="spellEnd"/>
      <w:r w:rsidRPr="00460C68">
        <w:t>) with a scheme known as the Liberty Protection Safeguards (although the term is not used in the Bill itself).</w:t>
      </w:r>
    </w:p>
    <w:p w:rsidR="00060378" w:rsidRDefault="00060378" w:rsidP="008012A7">
      <w:pPr>
        <w:pStyle w:val="BodyText"/>
        <w:spacing w:line="242" w:lineRule="auto"/>
        <w:ind w:left="426"/>
      </w:pPr>
    </w:p>
    <w:p w:rsidR="008012A7" w:rsidRPr="00460C68" w:rsidRDefault="008012A7" w:rsidP="008012A7">
      <w:pPr>
        <w:pStyle w:val="BodyText"/>
        <w:spacing w:line="242" w:lineRule="auto"/>
        <w:ind w:left="426"/>
      </w:pPr>
      <w:r w:rsidRPr="00460C68">
        <w:t>Key features of the Liberty Protection Safeguards (LPS) include:</w:t>
      </w:r>
    </w:p>
    <w:p w:rsidR="008012A7" w:rsidRPr="00460C68" w:rsidRDefault="008012A7" w:rsidP="00060378">
      <w:pPr>
        <w:pStyle w:val="BodyText"/>
        <w:spacing w:line="242" w:lineRule="auto"/>
        <w:ind w:left="851" w:hanging="284"/>
      </w:pPr>
      <w:r w:rsidRPr="00460C68">
        <w:t>•</w:t>
      </w:r>
      <w:r w:rsidRPr="00460C68">
        <w:tab/>
        <w:t>In line with the Law Commission’s suggestion they start at 16 years old. There is no statutory definition of a deprivation of liberty beyond that in the Cheshire West and Surrey Supreme Court judgement of March 2014 – the ‘acid test’</w:t>
      </w:r>
    </w:p>
    <w:p w:rsidR="008012A7" w:rsidRPr="00460C68" w:rsidRDefault="008012A7" w:rsidP="00060378">
      <w:pPr>
        <w:pStyle w:val="BodyText"/>
        <w:spacing w:line="242" w:lineRule="auto"/>
        <w:ind w:left="851" w:hanging="284"/>
      </w:pPr>
      <w:r w:rsidRPr="00460C68">
        <w:t>•</w:t>
      </w:r>
      <w:r w:rsidRPr="00460C68">
        <w:tab/>
        <w:t xml:space="preserve">Deprivations of liberty have to be </w:t>
      </w:r>
      <w:proofErr w:type="spellStart"/>
      <w:r w:rsidRPr="00460C68">
        <w:t>authorised</w:t>
      </w:r>
      <w:proofErr w:type="spellEnd"/>
      <w:r w:rsidRPr="00460C68">
        <w:t xml:space="preserve"> in advance by the ‘responsible body’.</w:t>
      </w:r>
    </w:p>
    <w:p w:rsidR="008012A7" w:rsidRPr="00460C68" w:rsidRDefault="008012A7" w:rsidP="00060378">
      <w:pPr>
        <w:pStyle w:val="BodyText"/>
        <w:spacing w:line="242" w:lineRule="auto"/>
        <w:ind w:left="851" w:hanging="284"/>
      </w:pPr>
      <w:r w:rsidRPr="00460C68">
        <w:t>•</w:t>
      </w:r>
      <w:r w:rsidRPr="00460C68">
        <w:tab/>
        <w:t>For NHS hospitals, the responsible body will be the ‘hospital manager’.</w:t>
      </w:r>
    </w:p>
    <w:p w:rsidR="008012A7" w:rsidRPr="00460C68" w:rsidRDefault="008012A7" w:rsidP="00060378">
      <w:pPr>
        <w:pStyle w:val="BodyText"/>
        <w:spacing w:line="242" w:lineRule="auto"/>
        <w:ind w:left="851" w:hanging="284"/>
      </w:pPr>
      <w:r w:rsidRPr="00460C68">
        <w:t>•</w:t>
      </w:r>
      <w:r w:rsidRPr="00460C68">
        <w:tab/>
        <w:t>For arrangements under Continuing Health Care outside of a hospital, the ‘responsible body’ will be their local CCG (or Health Board in Wales).</w:t>
      </w:r>
    </w:p>
    <w:p w:rsidR="008012A7" w:rsidRPr="00460C68" w:rsidRDefault="008012A7" w:rsidP="00060378">
      <w:pPr>
        <w:pStyle w:val="BodyText"/>
        <w:spacing w:line="242" w:lineRule="auto"/>
        <w:ind w:left="851" w:hanging="284"/>
      </w:pPr>
      <w:r w:rsidRPr="00460C68">
        <w:t>•</w:t>
      </w:r>
      <w:r w:rsidRPr="00460C68">
        <w:tab/>
        <w:t>In all other cases – such as in care homes, supported living schemes etc. (including for self-funders), and private hospitals, the responsible body will be the local authority.</w:t>
      </w:r>
    </w:p>
    <w:p w:rsidR="008012A7" w:rsidRPr="00460C68" w:rsidRDefault="008012A7" w:rsidP="008012A7">
      <w:pPr>
        <w:pStyle w:val="BodyText"/>
        <w:spacing w:line="242" w:lineRule="auto"/>
      </w:pPr>
    </w:p>
    <w:p w:rsidR="008012A7" w:rsidRPr="00460C68" w:rsidRDefault="008012A7" w:rsidP="00A54C30">
      <w:pPr>
        <w:pStyle w:val="BodyText"/>
        <w:spacing w:line="242" w:lineRule="auto"/>
        <w:ind w:left="426"/>
      </w:pPr>
      <w:r w:rsidRPr="00460C68">
        <w:t xml:space="preserve">For the responsible body to </w:t>
      </w:r>
      <w:proofErr w:type="spellStart"/>
      <w:r w:rsidRPr="00460C68">
        <w:t>authorise</w:t>
      </w:r>
      <w:proofErr w:type="spellEnd"/>
      <w:r w:rsidRPr="00460C68">
        <w:t xml:space="preserve"> any deprivation of liberty, it needs to be clear that:</w:t>
      </w:r>
    </w:p>
    <w:p w:rsidR="008012A7" w:rsidRPr="00460C68" w:rsidRDefault="008012A7" w:rsidP="00060378">
      <w:pPr>
        <w:pStyle w:val="BodyText"/>
        <w:spacing w:line="242" w:lineRule="auto"/>
        <w:ind w:left="426"/>
      </w:pPr>
      <w:r w:rsidRPr="00460C68">
        <w:t>•</w:t>
      </w:r>
      <w:r w:rsidRPr="00460C68">
        <w:tab/>
        <w:t>The person lacks the capacity to consent to the care arrangements</w:t>
      </w:r>
    </w:p>
    <w:p w:rsidR="008012A7" w:rsidRPr="00460C68" w:rsidRDefault="008012A7" w:rsidP="00060378">
      <w:pPr>
        <w:pStyle w:val="BodyText"/>
        <w:spacing w:line="242" w:lineRule="auto"/>
        <w:ind w:left="426"/>
      </w:pPr>
      <w:r w:rsidRPr="00460C68">
        <w:t>•</w:t>
      </w:r>
      <w:r w:rsidRPr="00460C68">
        <w:tab/>
        <w:t>The person has a mental disorder</w:t>
      </w:r>
    </w:p>
    <w:p w:rsidR="008012A7" w:rsidRPr="00460C68" w:rsidRDefault="008012A7" w:rsidP="00060378">
      <w:pPr>
        <w:pStyle w:val="BodyText"/>
        <w:spacing w:line="242" w:lineRule="auto"/>
        <w:ind w:left="709" w:hanging="283"/>
      </w:pPr>
      <w:r w:rsidRPr="00460C68">
        <w:t>•</w:t>
      </w:r>
      <w:r w:rsidRPr="00460C68">
        <w:tab/>
        <w:t>The arrangements are necessary to prevent harm to the cared-for person, and proportionate to the likelihood and seriousness of that harm.</w:t>
      </w:r>
    </w:p>
    <w:p w:rsidR="00394A42" w:rsidRPr="00460C68" w:rsidRDefault="00394A42" w:rsidP="006E64BF">
      <w:pPr>
        <w:pStyle w:val="BodyText"/>
        <w:spacing w:line="242" w:lineRule="auto"/>
        <w:ind w:left="426"/>
      </w:pPr>
    </w:p>
    <w:p w:rsidR="008012A7" w:rsidRPr="00460C68" w:rsidRDefault="008012A7" w:rsidP="00060378">
      <w:pPr>
        <w:pStyle w:val="BodyText"/>
        <w:spacing w:line="242" w:lineRule="auto"/>
      </w:pPr>
    </w:p>
    <w:p w:rsidR="00394A42" w:rsidRPr="00460C68" w:rsidRDefault="00394A42" w:rsidP="00060378">
      <w:pPr>
        <w:pStyle w:val="Heading1"/>
        <w:tabs>
          <w:tab w:val="left" w:pos="426"/>
        </w:tabs>
        <w:ind w:left="426"/>
      </w:pPr>
      <w:r w:rsidRPr="00460C68">
        <w:t>Other relevant policies and</w:t>
      </w:r>
      <w:r w:rsidRPr="00460C68">
        <w:rPr>
          <w:spacing w:val="-14"/>
        </w:rPr>
        <w:t xml:space="preserve"> </w:t>
      </w:r>
      <w:r w:rsidRPr="00460C68">
        <w:t>guidance</w:t>
      </w:r>
      <w:r w:rsidRPr="00460C68">
        <w:br/>
      </w:r>
    </w:p>
    <w:p w:rsidR="00394A42" w:rsidRPr="00460C68" w:rsidRDefault="00394A42" w:rsidP="00394A42">
      <w:pPr>
        <w:pStyle w:val="BodyText"/>
        <w:spacing w:before="104" w:line="273" w:lineRule="auto"/>
        <w:ind w:left="426" w:right="674"/>
      </w:pPr>
      <w:proofErr w:type="spellStart"/>
      <w:r w:rsidRPr="00460C68">
        <w:t>Behaviour</w:t>
      </w:r>
      <w:proofErr w:type="spellEnd"/>
      <w:r w:rsidRPr="00460C68">
        <w:t xml:space="preserve"> Management and Risk reduction Policy, Health &amp; Safety Policy, Child Protection Policy</w:t>
      </w:r>
    </w:p>
    <w:p w:rsidR="00394A42" w:rsidRPr="00460C68" w:rsidRDefault="00394A42" w:rsidP="00394A42">
      <w:pPr>
        <w:pStyle w:val="BodyText"/>
        <w:spacing w:before="206" w:line="273" w:lineRule="auto"/>
        <w:ind w:left="426"/>
      </w:pPr>
      <w:proofErr w:type="spellStart"/>
      <w:r w:rsidRPr="00460C68">
        <w:t>DfE</w:t>
      </w:r>
      <w:proofErr w:type="spellEnd"/>
      <w:r w:rsidRPr="00460C68">
        <w:t xml:space="preserve"> doc. ‘Use of Reasonable Force. Advice for head teachers, staff and governing bodies’. (Jan 2013)</w:t>
      </w:r>
    </w:p>
    <w:p w:rsidR="00394A42" w:rsidRPr="00460C68" w:rsidRDefault="00394A42" w:rsidP="00394A42">
      <w:pPr>
        <w:spacing w:line="273" w:lineRule="auto"/>
      </w:pPr>
    </w:p>
    <w:p w:rsidR="00394A42" w:rsidRPr="00460C68" w:rsidRDefault="00964806" w:rsidP="00394A42">
      <w:pPr>
        <w:pStyle w:val="BodyText"/>
        <w:spacing w:before="80" w:line="273" w:lineRule="auto"/>
        <w:ind w:left="426"/>
      </w:pPr>
      <w:hyperlink r:id="rId11">
        <w:r w:rsidR="00394A42" w:rsidRPr="00460C68">
          <w:rPr>
            <w:u w:val="single" w:color="0000FF"/>
          </w:rPr>
          <w:t>https://www.gov.uk/government/uploads/system/uploads/attachment_data/file/48803</w:t>
        </w:r>
      </w:hyperlink>
      <w:r w:rsidR="00394A42" w:rsidRPr="00460C68">
        <w:t xml:space="preserve"> </w:t>
      </w:r>
      <w:hyperlink r:id="rId12">
        <w:r w:rsidR="00394A42" w:rsidRPr="00460C68">
          <w:rPr>
            <w:u w:val="single" w:color="0000FF"/>
          </w:rPr>
          <w:t>4/</w:t>
        </w:r>
        <w:proofErr w:type="spellStart"/>
        <w:r w:rsidR="00394A42" w:rsidRPr="00460C68">
          <w:rPr>
            <w:u w:val="single" w:color="0000FF"/>
          </w:rPr>
          <w:t>Behaviour_and_Discipline_in_Schools</w:t>
        </w:r>
        <w:proofErr w:type="spellEnd"/>
        <w:r w:rsidR="00394A42" w:rsidRPr="00460C68">
          <w:rPr>
            <w:u w:val="single" w:color="0000FF"/>
          </w:rPr>
          <w:t>_-</w:t>
        </w:r>
      </w:hyperlink>
    </w:p>
    <w:p w:rsidR="00394A42" w:rsidRPr="00460C68" w:rsidRDefault="00964806" w:rsidP="00394A42">
      <w:pPr>
        <w:pStyle w:val="BodyText"/>
        <w:spacing w:before="6"/>
        <w:ind w:left="426"/>
        <w:rPr>
          <w:u w:val="single" w:color="0000FF"/>
        </w:rPr>
      </w:pPr>
      <w:hyperlink r:id="rId13">
        <w:r w:rsidR="00394A42" w:rsidRPr="00460C68">
          <w:rPr>
            <w:u w:val="single" w:color="0000FF"/>
          </w:rPr>
          <w:t>_A_guide_for_headteachers_and_School_Staff.pdf</w:t>
        </w:r>
      </w:hyperlink>
    </w:p>
    <w:p w:rsidR="00394A42" w:rsidRPr="00460C68" w:rsidRDefault="00394A42" w:rsidP="00394A42">
      <w:pPr>
        <w:pStyle w:val="Default"/>
        <w:rPr>
          <w:color w:val="auto"/>
        </w:rPr>
      </w:pPr>
    </w:p>
    <w:p w:rsidR="00394A42" w:rsidRPr="00460C68" w:rsidRDefault="00394A42" w:rsidP="00394A42">
      <w:pPr>
        <w:pStyle w:val="Default"/>
        <w:ind w:left="426" w:hanging="426"/>
        <w:rPr>
          <w:rFonts w:ascii="Arial" w:hAnsi="Arial" w:cs="Arial"/>
          <w:color w:val="auto"/>
        </w:rPr>
      </w:pPr>
      <w:r w:rsidRPr="00460C68">
        <w:rPr>
          <w:color w:val="auto"/>
        </w:rPr>
        <w:t xml:space="preserve"> </w:t>
      </w:r>
      <w:r w:rsidRPr="00460C68">
        <w:rPr>
          <w:color w:val="auto"/>
        </w:rPr>
        <w:tab/>
      </w:r>
      <w:r w:rsidRPr="00460C68">
        <w:rPr>
          <w:rFonts w:ascii="Arial" w:hAnsi="Arial" w:cs="Arial"/>
          <w:color w:val="auto"/>
        </w:rPr>
        <w:t>Positive environments where children can flourish</w:t>
      </w:r>
    </w:p>
    <w:p w:rsidR="00394A42" w:rsidRPr="00460C68" w:rsidRDefault="00394A42" w:rsidP="00394A42">
      <w:pPr>
        <w:pStyle w:val="Default"/>
        <w:spacing w:before="6"/>
        <w:ind w:left="426"/>
        <w:rPr>
          <w:rFonts w:ascii="Arial" w:hAnsi="Arial" w:cs="Arial"/>
          <w:color w:val="auto"/>
          <w:sz w:val="20"/>
          <w:szCs w:val="20"/>
        </w:rPr>
      </w:pPr>
      <w:r w:rsidRPr="00460C68">
        <w:rPr>
          <w:rFonts w:ascii="Arial" w:hAnsi="Arial" w:cs="Arial"/>
          <w:color w:val="auto"/>
          <w:sz w:val="20"/>
          <w:szCs w:val="20"/>
        </w:rPr>
        <w:t>(A guide for inspectors about physical intervention and restrictions of liberty)  March 2018</w:t>
      </w:r>
    </w:p>
    <w:p w:rsidR="00394A42" w:rsidRPr="00460C68" w:rsidRDefault="00394A42" w:rsidP="00394A42">
      <w:pPr>
        <w:pStyle w:val="Default"/>
        <w:spacing w:before="6"/>
        <w:ind w:left="426"/>
        <w:rPr>
          <w:rFonts w:ascii="Arial" w:hAnsi="Arial" w:cs="Arial"/>
          <w:color w:val="auto"/>
          <w:sz w:val="20"/>
          <w:szCs w:val="20"/>
        </w:rPr>
      </w:pPr>
    </w:p>
    <w:p w:rsidR="00394A42" w:rsidRPr="00460C68" w:rsidRDefault="00964806" w:rsidP="00394A42">
      <w:pPr>
        <w:pStyle w:val="Default"/>
        <w:spacing w:before="6"/>
        <w:ind w:left="426"/>
        <w:rPr>
          <w:rFonts w:ascii="Arial" w:hAnsi="Arial" w:cs="Arial"/>
          <w:color w:val="auto"/>
          <w:sz w:val="20"/>
          <w:szCs w:val="20"/>
        </w:rPr>
      </w:pPr>
      <w:hyperlink r:id="rId14" w:history="1">
        <w:r w:rsidR="00394A42" w:rsidRPr="00460C68">
          <w:rPr>
            <w:rStyle w:val="Hyperlink"/>
            <w:rFonts w:ascii="Arial" w:hAnsi="Arial" w:cs="Arial"/>
            <w:color w:val="auto"/>
            <w:sz w:val="20"/>
            <w:szCs w:val="20"/>
          </w:rPr>
          <w:t>https://www.gov.uk/government/publications/positive-environments-where-children-can-flourish</w:t>
        </w:r>
      </w:hyperlink>
      <w:r w:rsidR="00394A42" w:rsidRPr="00460C68">
        <w:rPr>
          <w:rFonts w:ascii="Arial" w:hAnsi="Arial" w:cs="Arial"/>
          <w:color w:val="auto"/>
          <w:sz w:val="20"/>
          <w:szCs w:val="20"/>
        </w:rPr>
        <w:t xml:space="preserve">  </w:t>
      </w:r>
    </w:p>
    <w:p w:rsidR="00394A42" w:rsidRPr="00460C68" w:rsidRDefault="00394A42" w:rsidP="00394A42">
      <w:pPr>
        <w:pStyle w:val="Default"/>
        <w:spacing w:before="6"/>
        <w:ind w:left="426"/>
        <w:rPr>
          <w:rFonts w:ascii="Arial" w:hAnsi="Arial" w:cs="Arial"/>
          <w:color w:val="auto"/>
          <w:sz w:val="20"/>
          <w:szCs w:val="20"/>
        </w:rPr>
      </w:pPr>
    </w:p>
    <w:p w:rsidR="00394A42" w:rsidRPr="00460C68" w:rsidRDefault="00394A42" w:rsidP="00394A42">
      <w:pPr>
        <w:pStyle w:val="Default"/>
        <w:spacing w:before="6"/>
        <w:ind w:left="426"/>
        <w:rPr>
          <w:rFonts w:ascii="Arial" w:hAnsi="Arial" w:cs="Arial"/>
          <w:color w:val="auto"/>
          <w:sz w:val="20"/>
          <w:szCs w:val="20"/>
        </w:rPr>
      </w:pPr>
    </w:p>
    <w:p w:rsidR="00394A42" w:rsidRPr="00460C68" w:rsidRDefault="00394A42" w:rsidP="00394A42">
      <w:pPr>
        <w:widowControl/>
        <w:shd w:val="clear" w:color="auto" w:fill="FFFFFF"/>
        <w:autoSpaceDE/>
        <w:autoSpaceDN/>
        <w:ind w:left="426"/>
        <w:textAlignment w:val="baseline"/>
        <w:outlineLvl w:val="0"/>
        <w:rPr>
          <w:rFonts w:eastAsia="Times New Roman"/>
          <w:bCs/>
          <w:kern w:val="36"/>
          <w:sz w:val="24"/>
          <w:szCs w:val="24"/>
          <w:lang w:val="en-GB" w:eastAsia="en-GB"/>
        </w:rPr>
      </w:pPr>
      <w:r w:rsidRPr="00460C68">
        <w:rPr>
          <w:rFonts w:eastAsia="Times New Roman"/>
          <w:bCs/>
          <w:kern w:val="36"/>
          <w:sz w:val="24"/>
          <w:szCs w:val="24"/>
          <w:lang w:val="en-GB" w:eastAsia="en-GB"/>
        </w:rPr>
        <w:t xml:space="preserve">Transforming children and young people’s mental health provision: </w:t>
      </w:r>
    </w:p>
    <w:p w:rsidR="00394A42" w:rsidRPr="00460C68" w:rsidRDefault="00394A42" w:rsidP="00394A42">
      <w:pPr>
        <w:widowControl/>
        <w:shd w:val="clear" w:color="auto" w:fill="FFFFFF"/>
        <w:autoSpaceDE/>
        <w:autoSpaceDN/>
        <w:ind w:left="426"/>
        <w:textAlignment w:val="baseline"/>
        <w:outlineLvl w:val="0"/>
        <w:rPr>
          <w:rFonts w:eastAsia="Times New Roman"/>
          <w:bCs/>
          <w:kern w:val="36"/>
          <w:sz w:val="20"/>
          <w:szCs w:val="20"/>
          <w:lang w:val="en-GB" w:eastAsia="en-GB"/>
        </w:rPr>
      </w:pPr>
      <w:r w:rsidRPr="00460C68">
        <w:rPr>
          <w:rFonts w:eastAsia="Times New Roman"/>
          <w:bCs/>
          <w:kern w:val="36"/>
          <w:sz w:val="24"/>
          <w:szCs w:val="24"/>
          <w:lang w:val="en-GB" w:eastAsia="en-GB"/>
        </w:rPr>
        <w:t>(</w:t>
      </w:r>
      <w:proofErr w:type="gramStart"/>
      <w:r w:rsidRPr="00460C68">
        <w:rPr>
          <w:rFonts w:eastAsia="Times New Roman"/>
          <w:bCs/>
          <w:kern w:val="36"/>
          <w:sz w:val="20"/>
          <w:szCs w:val="20"/>
          <w:lang w:val="en-GB" w:eastAsia="en-GB"/>
        </w:rPr>
        <w:t>a</w:t>
      </w:r>
      <w:proofErr w:type="gramEnd"/>
      <w:r w:rsidRPr="00460C68">
        <w:rPr>
          <w:rFonts w:eastAsia="Times New Roman"/>
          <w:bCs/>
          <w:kern w:val="36"/>
          <w:sz w:val="20"/>
          <w:szCs w:val="20"/>
          <w:lang w:val="en-GB" w:eastAsia="en-GB"/>
        </w:rPr>
        <w:t xml:space="preserve"> green paper  (Dec 2017))</w:t>
      </w:r>
    </w:p>
    <w:p w:rsidR="00394A42" w:rsidRPr="00460C68" w:rsidRDefault="00394A42" w:rsidP="00394A42">
      <w:pPr>
        <w:pStyle w:val="Default"/>
        <w:spacing w:before="6"/>
        <w:ind w:left="426"/>
        <w:rPr>
          <w:rFonts w:ascii="Arial" w:hAnsi="Arial" w:cs="Arial"/>
          <w:color w:val="auto"/>
          <w:sz w:val="20"/>
          <w:szCs w:val="20"/>
        </w:rPr>
      </w:pPr>
    </w:p>
    <w:p w:rsidR="00394A42" w:rsidRPr="00060378" w:rsidRDefault="00964806" w:rsidP="00060378">
      <w:pPr>
        <w:pStyle w:val="Default"/>
        <w:spacing w:before="6"/>
        <w:ind w:left="426"/>
        <w:rPr>
          <w:rFonts w:ascii="Arial" w:hAnsi="Arial" w:cs="Arial"/>
          <w:color w:val="auto"/>
          <w:sz w:val="20"/>
          <w:szCs w:val="20"/>
        </w:rPr>
      </w:pPr>
      <w:hyperlink r:id="rId15" w:history="1">
        <w:r w:rsidR="00394A42" w:rsidRPr="00460C68">
          <w:rPr>
            <w:rStyle w:val="Hyperlink"/>
            <w:rFonts w:ascii="Arial" w:hAnsi="Arial" w:cs="Arial"/>
            <w:color w:val="auto"/>
            <w:sz w:val="20"/>
            <w:szCs w:val="20"/>
          </w:rPr>
          <w:t>https://www.gov.uk/government/consultations/transforming-children-and-young-peoples-mental-health-provision-a-green-paper</w:t>
        </w:r>
      </w:hyperlink>
      <w:r w:rsidR="00394A42" w:rsidRPr="00460C68">
        <w:rPr>
          <w:rFonts w:ascii="Arial" w:hAnsi="Arial" w:cs="Arial"/>
          <w:color w:val="auto"/>
          <w:sz w:val="20"/>
          <w:szCs w:val="20"/>
        </w:rPr>
        <w:t xml:space="preserve"> </w:t>
      </w:r>
    </w:p>
    <w:sectPr w:rsidR="00394A42" w:rsidRPr="00060378" w:rsidSect="00A77B3A">
      <w:footerReference w:type="default" r:id="rId16"/>
      <w:pgSz w:w="11900" w:h="16840"/>
      <w:pgMar w:top="1134" w:right="1134" w:bottom="1134" w:left="1134" w:header="0" w:footer="9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55C7" w:rsidRDefault="00F655C7">
      <w:r>
        <w:separator/>
      </w:r>
    </w:p>
  </w:endnote>
  <w:endnote w:type="continuationSeparator" w:id="0">
    <w:p w:rsidR="00F655C7" w:rsidRDefault="00F65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1972195"/>
      <w:docPartObj>
        <w:docPartGallery w:val="Page Numbers (Bottom of Page)"/>
        <w:docPartUnique/>
      </w:docPartObj>
    </w:sdtPr>
    <w:sdtEndPr/>
    <w:sdtContent>
      <w:sdt>
        <w:sdtPr>
          <w:id w:val="-1769616900"/>
          <w:docPartObj>
            <w:docPartGallery w:val="Page Numbers (Top of Page)"/>
            <w:docPartUnique/>
          </w:docPartObj>
        </w:sdtPr>
        <w:sdtEndPr/>
        <w:sdtContent>
          <w:p w:rsidR="00460C68" w:rsidRDefault="00460C6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64806">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64806">
              <w:rPr>
                <w:b/>
                <w:bCs/>
                <w:noProof/>
              </w:rPr>
              <w:t>13</w:t>
            </w:r>
            <w:r>
              <w:rPr>
                <w:b/>
                <w:bCs/>
                <w:sz w:val="24"/>
                <w:szCs w:val="24"/>
              </w:rPr>
              <w:fldChar w:fldCharType="end"/>
            </w:r>
          </w:p>
        </w:sdtContent>
      </w:sdt>
    </w:sdtContent>
  </w:sdt>
  <w:p w:rsidR="00F22230" w:rsidRDefault="00F22230">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8224105"/>
      <w:docPartObj>
        <w:docPartGallery w:val="Page Numbers (Bottom of Page)"/>
        <w:docPartUnique/>
      </w:docPartObj>
    </w:sdtPr>
    <w:sdtEndPr/>
    <w:sdtContent>
      <w:sdt>
        <w:sdtPr>
          <w:id w:val="-1258286385"/>
          <w:docPartObj>
            <w:docPartGallery w:val="Page Numbers (Top of Page)"/>
            <w:docPartUnique/>
          </w:docPartObj>
        </w:sdtPr>
        <w:sdtEndPr/>
        <w:sdtContent>
          <w:p w:rsidR="00460C68" w:rsidRDefault="00460C6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14</w:t>
            </w:r>
            <w:r>
              <w:rPr>
                <w:b/>
                <w:bCs/>
                <w:sz w:val="24"/>
                <w:szCs w:val="24"/>
              </w:rPr>
              <w:fldChar w:fldCharType="end"/>
            </w:r>
          </w:p>
        </w:sdtContent>
      </w:sdt>
    </w:sdtContent>
  </w:sdt>
  <w:p w:rsidR="00460C68" w:rsidRDefault="00460C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230" w:rsidRDefault="00F22230">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55C7" w:rsidRDefault="00F655C7">
      <w:r>
        <w:separator/>
      </w:r>
    </w:p>
  </w:footnote>
  <w:footnote w:type="continuationSeparator" w:id="0">
    <w:p w:rsidR="00F655C7" w:rsidRDefault="00F655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B0F20"/>
    <w:multiLevelType w:val="hybridMultilevel"/>
    <w:tmpl w:val="6B922FBA"/>
    <w:lvl w:ilvl="0" w:tplc="946EEE38">
      <w:start w:val="8"/>
      <w:numFmt w:val="decimal"/>
      <w:lvlText w:val="%1."/>
      <w:lvlJc w:val="left"/>
      <w:pPr>
        <w:ind w:left="981" w:hanging="721"/>
        <w:jc w:val="left"/>
      </w:pPr>
      <w:rPr>
        <w:rFonts w:ascii="Arial" w:eastAsia="Arial" w:hAnsi="Arial" w:cs="Arial" w:hint="default"/>
        <w:b/>
        <w:bCs/>
        <w:spacing w:val="-4"/>
        <w:w w:val="99"/>
        <w:sz w:val="24"/>
        <w:szCs w:val="24"/>
      </w:rPr>
    </w:lvl>
    <w:lvl w:ilvl="1" w:tplc="9AAA10C2">
      <w:numFmt w:val="bullet"/>
      <w:lvlText w:val="◻"/>
      <w:lvlJc w:val="left"/>
      <w:pPr>
        <w:ind w:left="1341" w:hanging="360"/>
      </w:pPr>
      <w:rPr>
        <w:rFonts w:ascii="Symbol" w:eastAsia="Symbol" w:hAnsi="Symbol" w:cs="Symbol" w:hint="default"/>
        <w:w w:val="100"/>
        <w:sz w:val="24"/>
        <w:szCs w:val="24"/>
      </w:rPr>
    </w:lvl>
    <w:lvl w:ilvl="2" w:tplc="26B2C724">
      <w:numFmt w:val="bullet"/>
      <w:lvlText w:val="•"/>
      <w:lvlJc w:val="left"/>
      <w:pPr>
        <w:ind w:left="2253" w:hanging="360"/>
      </w:pPr>
      <w:rPr>
        <w:rFonts w:hint="default"/>
      </w:rPr>
    </w:lvl>
    <w:lvl w:ilvl="3" w:tplc="4E941AD0">
      <w:numFmt w:val="bullet"/>
      <w:lvlText w:val="•"/>
      <w:lvlJc w:val="left"/>
      <w:pPr>
        <w:ind w:left="3166" w:hanging="360"/>
      </w:pPr>
      <w:rPr>
        <w:rFonts w:hint="default"/>
      </w:rPr>
    </w:lvl>
    <w:lvl w:ilvl="4" w:tplc="1376E31E">
      <w:numFmt w:val="bullet"/>
      <w:lvlText w:val="•"/>
      <w:lvlJc w:val="left"/>
      <w:pPr>
        <w:ind w:left="4080" w:hanging="360"/>
      </w:pPr>
      <w:rPr>
        <w:rFonts w:hint="default"/>
      </w:rPr>
    </w:lvl>
    <w:lvl w:ilvl="5" w:tplc="8B12BC06">
      <w:numFmt w:val="bullet"/>
      <w:lvlText w:val="•"/>
      <w:lvlJc w:val="left"/>
      <w:pPr>
        <w:ind w:left="4993" w:hanging="360"/>
      </w:pPr>
      <w:rPr>
        <w:rFonts w:hint="default"/>
      </w:rPr>
    </w:lvl>
    <w:lvl w:ilvl="6" w:tplc="D7B6EDF4">
      <w:numFmt w:val="bullet"/>
      <w:lvlText w:val="•"/>
      <w:lvlJc w:val="left"/>
      <w:pPr>
        <w:ind w:left="5906" w:hanging="360"/>
      </w:pPr>
      <w:rPr>
        <w:rFonts w:hint="default"/>
      </w:rPr>
    </w:lvl>
    <w:lvl w:ilvl="7" w:tplc="72B02ACE">
      <w:numFmt w:val="bullet"/>
      <w:lvlText w:val="•"/>
      <w:lvlJc w:val="left"/>
      <w:pPr>
        <w:ind w:left="6820" w:hanging="360"/>
      </w:pPr>
      <w:rPr>
        <w:rFonts w:hint="default"/>
      </w:rPr>
    </w:lvl>
    <w:lvl w:ilvl="8" w:tplc="AF8E4BD4">
      <w:numFmt w:val="bullet"/>
      <w:lvlText w:val="•"/>
      <w:lvlJc w:val="left"/>
      <w:pPr>
        <w:ind w:left="7733" w:hanging="360"/>
      </w:pPr>
      <w:rPr>
        <w:rFonts w:hint="default"/>
      </w:rPr>
    </w:lvl>
  </w:abstractNum>
  <w:abstractNum w:abstractNumId="1" w15:restartNumberingAfterBreak="0">
    <w:nsid w:val="1A613578"/>
    <w:multiLevelType w:val="hybridMultilevel"/>
    <w:tmpl w:val="D4E4A7D8"/>
    <w:lvl w:ilvl="0" w:tplc="26B2C724">
      <w:numFmt w:val="bullet"/>
      <w:lvlText w:val="•"/>
      <w:lvlJc w:val="left"/>
      <w:pPr>
        <w:ind w:left="260" w:hanging="210"/>
      </w:pPr>
      <w:rPr>
        <w:rFonts w:hint="default"/>
        <w:w w:val="100"/>
        <w:sz w:val="24"/>
        <w:szCs w:val="24"/>
      </w:rPr>
    </w:lvl>
    <w:lvl w:ilvl="1" w:tplc="3098C338">
      <w:numFmt w:val="bullet"/>
      <w:lvlText w:val="•"/>
      <w:lvlJc w:val="left"/>
      <w:pPr>
        <w:ind w:left="1190" w:hanging="210"/>
      </w:pPr>
      <w:rPr>
        <w:rFonts w:hint="default"/>
      </w:rPr>
    </w:lvl>
    <w:lvl w:ilvl="2" w:tplc="D96EED18">
      <w:numFmt w:val="bullet"/>
      <w:lvlText w:val="•"/>
      <w:lvlJc w:val="left"/>
      <w:pPr>
        <w:ind w:left="2120" w:hanging="210"/>
      </w:pPr>
      <w:rPr>
        <w:rFonts w:hint="default"/>
      </w:rPr>
    </w:lvl>
    <w:lvl w:ilvl="3" w:tplc="736ECD5E">
      <w:numFmt w:val="bullet"/>
      <w:lvlText w:val="•"/>
      <w:lvlJc w:val="left"/>
      <w:pPr>
        <w:ind w:left="3050" w:hanging="210"/>
      </w:pPr>
      <w:rPr>
        <w:rFonts w:hint="default"/>
      </w:rPr>
    </w:lvl>
    <w:lvl w:ilvl="4" w:tplc="1FCC4D38">
      <w:numFmt w:val="bullet"/>
      <w:lvlText w:val="•"/>
      <w:lvlJc w:val="left"/>
      <w:pPr>
        <w:ind w:left="3980" w:hanging="210"/>
      </w:pPr>
      <w:rPr>
        <w:rFonts w:hint="default"/>
      </w:rPr>
    </w:lvl>
    <w:lvl w:ilvl="5" w:tplc="DDA4734A">
      <w:numFmt w:val="bullet"/>
      <w:lvlText w:val="•"/>
      <w:lvlJc w:val="left"/>
      <w:pPr>
        <w:ind w:left="4910" w:hanging="210"/>
      </w:pPr>
      <w:rPr>
        <w:rFonts w:hint="default"/>
      </w:rPr>
    </w:lvl>
    <w:lvl w:ilvl="6" w:tplc="3D2E92B2">
      <w:numFmt w:val="bullet"/>
      <w:lvlText w:val="•"/>
      <w:lvlJc w:val="left"/>
      <w:pPr>
        <w:ind w:left="5840" w:hanging="210"/>
      </w:pPr>
      <w:rPr>
        <w:rFonts w:hint="default"/>
      </w:rPr>
    </w:lvl>
    <w:lvl w:ilvl="7" w:tplc="4624243A">
      <w:numFmt w:val="bullet"/>
      <w:lvlText w:val="•"/>
      <w:lvlJc w:val="left"/>
      <w:pPr>
        <w:ind w:left="6770" w:hanging="210"/>
      </w:pPr>
      <w:rPr>
        <w:rFonts w:hint="default"/>
      </w:rPr>
    </w:lvl>
    <w:lvl w:ilvl="8" w:tplc="3DC29F28">
      <w:numFmt w:val="bullet"/>
      <w:lvlText w:val="•"/>
      <w:lvlJc w:val="left"/>
      <w:pPr>
        <w:ind w:left="7700" w:hanging="210"/>
      </w:pPr>
      <w:rPr>
        <w:rFonts w:hint="default"/>
      </w:rPr>
    </w:lvl>
  </w:abstractNum>
  <w:abstractNum w:abstractNumId="2" w15:restartNumberingAfterBreak="0">
    <w:nsid w:val="1B413F4B"/>
    <w:multiLevelType w:val="hybridMultilevel"/>
    <w:tmpl w:val="6138F4D2"/>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3" w15:restartNumberingAfterBreak="0">
    <w:nsid w:val="1F776070"/>
    <w:multiLevelType w:val="hybridMultilevel"/>
    <w:tmpl w:val="CC5C630E"/>
    <w:lvl w:ilvl="0" w:tplc="651A0C2A">
      <w:numFmt w:val="bullet"/>
      <w:lvlText w:val="◻"/>
      <w:lvlJc w:val="left"/>
      <w:pPr>
        <w:ind w:left="1341" w:hanging="360"/>
      </w:pPr>
      <w:rPr>
        <w:rFonts w:ascii="Symbol" w:eastAsia="Symbol" w:hAnsi="Symbol" w:cs="Symbol" w:hint="default"/>
        <w:w w:val="100"/>
        <w:sz w:val="24"/>
        <w:szCs w:val="24"/>
      </w:rPr>
    </w:lvl>
    <w:lvl w:ilvl="1" w:tplc="10A02AC8">
      <w:numFmt w:val="bullet"/>
      <w:lvlText w:val="•"/>
      <w:lvlJc w:val="left"/>
      <w:pPr>
        <w:ind w:left="2162" w:hanging="360"/>
      </w:pPr>
      <w:rPr>
        <w:rFonts w:hint="default"/>
      </w:rPr>
    </w:lvl>
    <w:lvl w:ilvl="2" w:tplc="A47A8B78">
      <w:numFmt w:val="bullet"/>
      <w:lvlText w:val="•"/>
      <w:lvlJc w:val="left"/>
      <w:pPr>
        <w:ind w:left="2984" w:hanging="360"/>
      </w:pPr>
      <w:rPr>
        <w:rFonts w:hint="default"/>
      </w:rPr>
    </w:lvl>
    <w:lvl w:ilvl="3" w:tplc="DAF21C7A">
      <w:numFmt w:val="bullet"/>
      <w:lvlText w:val="•"/>
      <w:lvlJc w:val="left"/>
      <w:pPr>
        <w:ind w:left="3806" w:hanging="360"/>
      </w:pPr>
      <w:rPr>
        <w:rFonts w:hint="default"/>
      </w:rPr>
    </w:lvl>
    <w:lvl w:ilvl="4" w:tplc="C9206DEA">
      <w:numFmt w:val="bullet"/>
      <w:lvlText w:val="•"/>
      <w:lvlJc w:val="left"/>
      <w:pPr>
        <w:ind w:left="4628" w:hanging="360"/>
      </w:pPr>
      <w:rPr>
        <w:rFonts w:hint="default"/>
      </w:rPr>
    </w:lvl>
    <w:lvl w:ilvl="5" w:tplc="36CC806A">
      <w:numFmt w:val="bullet"/>
      <w:lvlText w:val="•"/>
      <w:lvlJc w:val="left"/>
      <w:pPr>
        <w:ind w:left="5450" w:hanging="360"/>
      </w:pPr>
      <w:rPr>
        <w:rFonts w:hint="default"/>
      </w:rPr>
    </w:lvl>
    <w:lvl w:ilvl="6" w:tplc="EF3EA43A">
      <w:numFmt w:val="bullet"/>
      <w:lvlText w:val="•"/>
      <w:lvlJc w:val="left"/>
      <w:pPr>
        <w:ind w:left="6272" w:hanging="360"/>
      </w:pPr>
      <w:rPr>
        <w:rFonts w:hint="default"/>
      </w:rPr>
    </w:lvl>
    <w:lvl w:ilvl="7" w:tplc="B3C06C1A">
      <w:numFmt w:val="bullet"/>
      <w:lvlText w:val="•"/>
      <w:lvlJc w:val="left"/>
      <w:pPr>
        <w:ind w:left="7094" w:hanging="360"/>
      </w:pPr>
      <w:rPr>
        <w:rFonts w:hint="default"/>
      </w:rPr>
    </w:lvl>
    <w:lvl w:ilvl="8" w:tplc="8496D3D4">
      <w:numFmt w:val="bullet"/>
      <w:lvlText w:val="•"/>
      <w:lvlJc w:val="left"/>
      <w:pPr>
        <w:ind w:left="7916" w:hanging="360"/>
      </w:pPr>
      <w:rPr>
        <w:rFonts w:hint="default"/>
      </w:rPr>
    </w:lvl>
  </w:abstractNum>
  <w:abstractNum w:abstractNumId="4" w15:restartNumberingAfterBreak="0">
    <w:nsid w:val="35BE6552"/>
    <w:multiLevelType w:val="hybridMultilevel"/>
    <w:tmpl w:val="A0E4E58A"/>
    <w:lvl w:ilvl="0" w:tplc="26B2C724">
      <w:numFmt w:val="bullet"/>
      <w:lvlText w:val="•"/>
      <w:lvlJc w:val="left"/>
      <w:pPr>
        <w:ind w:left="2061" w:hanging="360"/>
      </w:pPr>
      <w:rPr>
        <w:rFonts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5" w15:restartNumberingAfterBreak="0">
    <w:nsid w:val="425A49E7"/>
    <w:multiLevelType w:val="hybridMultilevel"/>
    <w:tmpl w:val="F12CF00E"/>
    <w:lvl w:ilvl="0" w:tplc="26B2C724">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4E3E13"/>
    <w:multiLevelType w:val="hybridMultilevel"/>
    <w:tmpl w:val="553C3658"/>
    <w:lvl w:ilvl="0" w:tplc="26B2C724">
      <w:numFmt w:val="bullet"/>
      <w:lvlText w:val="•"/>
      <w:lvlJc w:val="left"/>
      <w:pPr>
        <w:ind w:left="260" w:hanging="210"/>
      </w:pPr>
      <w:rPr>
        <w:rFonts w:hint="default"/>
        <w:w w:val="100"/>
        <w:sz w:val="24"/>
        <w:szCs w:val="24"/>
      </w:rPr>
    </w:lvl>
    <w:lvl w:ilvl="1" w:tplc="3098C338">
      <w:numFmt w:val="bullet"/>
      <w:lvlText w:val="•"/>
      <w:lvlJc w:val="left"/>
      <w:pPr>
        <w:ind w:left="1190" w:hanging="210"/>
      </w:pPr>
      <w:rPr>
        <w:rFonts w:hint="default"/>
      </w:rPr>
    </w:lvl>
    <w:lvl w:ilvl="2" w:tplc="D96EED18">
      <w:numFmt w:val="bullet"/>
      <w:lvlText w:val="•"/>
      <w:lvlJc w:val="left"/>
      <w:pPr>
        <w:ind w:left="2120" w:hanging="210"/>
      </w:pPr>
      <w:rPr>
        <w:rFonts w:hint="default"/>
      </w:rPr>
    </w:lvl>
    <w:lvl w:ilvl="3" w:tplc="736ECD5E">
      <w:numFmt w:val="bullet"/>
      <w:lvlText w:val="•"/>
      <w:lvlJc w:val="left"/>
      <w:pPr>
        <w:ind w:left="3050" w:hanging="210"/>
      </w:pPr>
      <w:rPr>
        <w:rFonts w:hint="default"/>
      </w:rPr>
    </w:lvl>
    <w:lvl w:ilvl="4" w:tplc="1FCC4D38">
      <w:numFmt w:val="bullet"/>
      <w:lvlText w:val="•"/>
      <w:lvlJc w:val="left"/>
      <w:pPr>
        <w:ind w:left="3980" w:hanging="210"/>
      </w:pPr>
      <w:rPr>
        <w:rFonts w:hint="default"/>
      </w:rPr>
    </w:lvl>
    <w:lvl w:ilvl="5" w:tplc="DDA4734A">
      <w:numFmt w:val="bullet"/>
      <w:lvlText w:val="•"/>
      <w:lvlJc w:val="left"/>
      <w:pPr>
        <w:ind w:left="4910" w:hanging="210"/>
      </w:pPr>
      <w:rPr>
        <w:rFonts w:hint="default"/>
      </w:rPr>
    </w:lvl>
    <w:lvl w:ilvl="6" w:tplc="3D2E92B2">
      <w:numFmt w:val="bullet"/>
      <w:lvlText w:val="•"/>
      <w:lvlJc w:val="left"/>
      <w:pPr>
        <w:ind w:left="5840" w:hanging="210"/>
      </w:pPr>
      <w:rPr>
        <w:rFonts w:hint="default"/>
      </w:rPr>
    </w:lvl>
    <w:lvl w:ilvl="7" w:tplc="4624243A">
      <w:numFmt w:val="bullet"/>
      <w:lvlText w:val="•"/>
      <w:lvlJc w:val="left"/>
      <w:pPr>
        <w:ind w:left="6770" w:hanging="210"/>
      </w:pPr>
      <w:rPr>
        <w:rFonts w:hint="default"/>
      </w:rPr>
    </w:lvl>
    <w:lvl w:ilvl="8" w:tplc="3DC29F28">
      <w:numFmt w:val="bullet"/>
      <w:lvlText w:val="•"/>
      <w:lvlJc w:val="left"/>
      <w:pPr>
        <w:ind w:left="7700" w:hanging="210"/>
      </w:pPr>
      <w:rPr>
        <w:rFonts w:hint="default"/>
      </w:rPr>
    </w:lvl>
  </w:abstractNum>
  <w:abstractNum w:abstractNumId="7" w15:restartNumberingAfterBreak="0">
    <w:nsid w:val="47F83F5B"/>
    <w:multiLevelType w:val="hybridMultilevel"/>
    <w:tmpl w:val="6C8A6F5C"/>
    <w:lvl w:ilvl="0" w:tplc="78340336">
      <w:numFmt w:val="bullet"/>
      <w:lvlText w:val="◻"/>
      <w:lvlJc w:val="left"/>
      <w:pPr>
        <w:ind w:left="1341" w:hanging="360"/>
      </w:pPr>
      <w:rPr>
        <w:rFonts w:ascii="Symbol" w:eastAsia="Symbol" w:hAnsi="Symbol" w:cs="Symbol" w:hint="default"/>
        <w:w w:val="100"/>
        <w:sz w:val="24"/>
        <w:szCs w:val="24"/>
      </w:rPr>
    </w:lvl>
    <w:lvl w:ilvl="1" w:tplc="A7B07894">
      <w:numFmt w:val="bullet"/>
      <w:lvlText w:val="•"/>
      <w:lvlJc w:val="left"/>
      <w:pPr>
        <w:ind w:left="2162" w:hanging="360"/>
      </w:pPr>
      <w:rPr>
        <w:rFonts w:hint="default"/>
      </w:rPr>
    </w:lvl>
    <w:lvl w:ilvl="2" w:tplc="491645FC">
      <w:numFmt w:val="bullet"/>
      <w:lvlText w:val="•"/>
      <w:lvlJc w:val="left"/>
      <w:pPr>
        <w:ind w:left="2984" w:hanging="360"/>
      </w:pPr>
      <w:rPr>
        <w:rFonts w:hint="default"/>
      </w:rPr>
    </w:lvl>
    <w:lvl w:ilvl="3" w:tplc="545242AA">
      <w:numFmt w:val="bullet"/>
      <w:lvlText w:val="•"/>
      <w:lvlJc w:val="left"/>
      <w:pPr>
        <w:ind w:left="3806" w:hanging="360"/>
      </w:pPr>
      <w:rPr>
        <w:rFonts w:hint="default"/>
      </w:rPr>
    </w:lvl>
    <w:lvl w:ilvl="4" w:tplc="C2027570">
      <w:numFmt w:val="bullet"/>
      <w:lvlText w:val="•"/>
      <w:lvlJc w:val="left"/>
      <w:pPr>
        <w:ind w:left="4628" w:hanging="360"/>
      </w:pPr>
      <w:rPr>
        <w:rFonts w:hint="default"/>
      </w:rPr>
    </w:lvl>
    <w:lvl w:ilvl="5" w:tplc="C0DAE326">
      <w:numFmt w:val="bullet"/>
      <w:lvlText w:val="•"/>
      <w:lvlJc w:val="left"/>
      <w:pPr>
        <w:ind w:left="5450" w:hanging="360"/>
      </w:pPr>
      <w:rPr>
        <w:rFonts w:hint="default"/>
      </w:rPr>
    </w:lvl>
    <w:lvl w:ilvl="6" w:tplc="E868856E">
      <w:numFmt w:val="bullet"/>
      <w:lvlText w:val="•"/>
      <w:lvlJc w:val="left"/>
      <w:pPr>
        <w:ind w:left="6272" w:hanging="360"/>
      </w:pPr>
      <w:rPr>
        <w:rFonts w:hint="default"/>
      </w:rPr>
    </w:lvl>
    <w:lvl w:ilvl="7" w:tplc="52F05360">
      <w:numFmt w:val="bullet"/>
      <w:lvlText w:val="•"/>
      <w:lvlJc w:val="left"/>
      <w:pPr>
        <w:ind w:left="7094" w:hanging="360"/>
      </w:pPr>
      <w:rPr>
        <w:rFonts w:hint="default"/>
      </w:rPr>
    </w:lvl>
    <w:lvl w:ilvl="8" w:tplc="E3A8570E">
      <w:numFmt w:val="bullet"/>
      <w:lvlText w:val="•"/>
      <w:lvlJc w:val="left"/>
      <w:pPr>
        <w:ind w:left="7916" w:hanging="360"/>
      </w:pPr>
      <w:rPr>
        <w:rFonts w:hint="default"/>
      </w:rPr>
    </w:lvl>
  </w:abstractNum>
  <w:abstractNum w:abstractNumId="8" w15:restartNumberingAfterBreak="0">
    <w:nsid w:val="4ACD5311"/>
    <w:multiLevelType w:val="hybridMultilevel"/>
    <w:tmpl w:val="0FCC403E"/>
    <w:lvl w:ilvl="0" w:tplc="D61693A2">
      <w:start w:val="42"/>
      <w:numFmt w:val="decimal"/>
      <w:lvlText w:val="%1."/>
      <w:lvlJc w:val="left"/>
      <w:pPr>
        <w:ind w:left="260" w:hanging="401"/>
        <w:jc w:val="left"/>
      </w:pPr>
      <w:rPr>
        <w:rFonts w:ascii="Arial" w:eastAsia="Arial" w:hAnsi="Arial" w:cs="Arial" w:hint="default"/>
        <w:spacing w:val="0"/>
        <w:w w:val="99"/>
        <w:sz w:val="24"/>
        <w:szCs w:val="24"/>
      </w:rPr>
    </w:lvl>
    <w:lvl w:ilvl="1" w:tplc="5AD069B0">
      <w:numFmt w:val="bullet"/>
      <w:lvlText w:val="•"/>
      <w:lvlJc w:val="left"/>
      <w:pPr>
        <w:ind w:left="1190" w:hanging="401"/>
      </w:pPr>
      <w:rPr>
        <w:rFonts w:hint="default"/>
      </w:rPr>
    </w:lvl>
    <w:lvl w:ilvl="2" w:tplc="121CF988">
      <w:numFmt w:val="bullet"/>
      <w:lvlText w:val="•"/>
      <w:lvlJc w:val="left"/>
      <w:pPr>
        <w:ind w:left="2120" w:hanging="401"/>
      </w:pPr>
      <w:rPr>
        <w:rFonts w:hint="default"/>
      </w:rPr>
    </w:lvl>
    <w:lvl w:ilvl="3" w:tplc="915AC382">
      <w:numFmt w:val="bullet"/>
      <w:lvlText w:val="•"/>
      <w:lvlJc w:val="left"/>
      <w:pPr>
        <w:ind w:left="3050" w:hanging="401"/>
      </w:pPr>
      <w:rPr>
        <w:rFonts w:hint="default"/>
      </w:rPr>
    </w:lvl>
    <w:lvl w:ilvl="4" w:tplc="C55E3284">
      <w:numFmt w:val="bullet"/>
      <w:lvlText w:val="•"/>
      <w:lvlJc w:val="left"/>
      <w:pPr>
        <w:ind w:left="3980" w:hanging="401"/>
      </w:pPr>
      <w:rPr>
        <w:rFonts w:hint="default"/>
      </w:rPr>
    </w:lvl>
    <w:lvl w:ilvl="5" w:tplc="6AAA865C">
      <w:numFmt w:val="bullet"/>
      <w:lvlText w:val="•"/>
      <w:lvlJc w:val="left"/>
      <w:pPr>
        <w:ind w:left="4910" w:hanging="401"/>
      </w:pPr>
      <w:rPr>
        <w:rFonts w:hint="default"/>
      </w:rPr>
    </w:lvl>
    <w:lvl w:ilvl="6" w:tplc="FA4CF386">
      <w:numFmt w:val="bullet"/>
      <w:lvlText w:val="•"/>
      <w:lvlJc w:val="left"/>
      <w:pPr>
        <w:ind w:left="5840" w:hanging="401"/>
      </w:pPr>
      <w:rPr>
        <w:rFonts w:hint="default"/>
      </w:rPr>
    </w:lvl>
    <w:lvl w:ilvl="7" w:tplc="E460BDB8">
      <w:numFmt w:val="bullet"/>
      <w:lvlText w:val="•"/>
      <w:lvlJc w:val="left"/>
      <w:pPr>
        <w:ind w:left="6770" w:hanging="401"/>
      </w:pPr>
      <w:rPr>
        <w:rFonts w:hint="default"/>
      </w:rPr>
    </w:lvl>
    <w:lvl w:ilvl="8" w:tplc="C45A615E">
      <w:numFmt w:val="bullet"/>
      <w:lvlText w:val="•"/>
      <w:lvlJc w:val="left"/>
      <w:pPr>
        <w:ind w:left="7700" w:hanging="401"/>
      </w:pPr>
      <w:rPr>
        <w:rFonts w:hint="default"/>
      </w:rPr>
    </w:lvl>
  </w:abstractNum>
  <w:abstractNum w:abstractNumId="9" w15:restartNumberingAfterBreak="0">
    <w:nsid w:val="529A2680"/>
    <w:multiLevelType w:val="hybridMultilevel"/>
    <w:tmpl w:val="52A628CE"/>
    <w:lvl w:ilvl="0" w:tplc="C9787506">
      <w:numFmt w:val="bullet"/>
      <w:lvlText w:val="•"/>
      <w:lvlJc w:val="left"/>
      <w:pPr>
        <w:ind w:left="101" w:hanging="150"/>
      </w:pPr>
      <w:rPr>
        <w:rFonts w:ascii="Arial" w:eastAsia="Arial" w:hAnsi="Arial" w:cs="Arial" w:hint="default"/>
        <w:w w:val="100"/>
        <w:sz w:val="24"/>
        <w:szCs w:val="24"/>
      </w:rPr>
    </w:lvl>
    <w:lvl w:ilvl="1" w:tplc="D018BD1C">
      <w:numFmt w:val="bullet"/>
      <w:lvlText w:val="•"/>
      <w:lvlJc w:val="left"/>
      <w:pPr>
        <w:ind w:left="1075" w:hanging="150"/>
      </w:pPr>
      <w:rPr>
        <w:rFonts w:hint="default"/>
      </w:rPr>
    </w:lvl>
    <w:lvl w:ilvl="2" w:tplc="5D76166A">
      <w:numFmt w:val="bullet"/>
      <w:lvlText w:val="•"/>
      <w:lvlJc w:val="left"/>
      <w:pPr>
        <w:ind w:left="2050" w:hanging="150"/>
      </w:pPr>
      <w:rPr>
        <w:rFonts w:hint="default"/>
      </w:rPr>
    </w:lvl>
    <w:lvl w:ilvl="3" w:tplc="3B942EE8">
      <w:numFmt w:val="bullet"/>
      <w:lvlText w:val="•"/>
      <w:lvlJc w:val="left"/>
      <w:pPr>
        <w:ind w:left="3025" w:hanging="150"/>
      </w:pPr>
      <w:rPr>
        <w:rFonts w:hint="default"/>
      </w:rPr>
    </w:lvl>
    <w:lvl w:ilvl="4" w:tplc="FDAA2C6C">
      <w:numFmt w:val="bullet"/>
      <w:lvlText w:val="•"/>
      <w:lvlJc w:val="left"/>
      <w:pPr>
        <w:ind w:left="4000" w:hanging="150"/>
      </w:pPr>
      <w:rPr>
        <w:rFonts w:hint="default"/>
      </w:rPr>
    </w:lvl>
    <w:lvl w:ilvl="5" w:tplc="7DEC52CC">
      <w:numFmt w:val="bullet"/>
      <w:lvlText w:val="•"/>
      <w:lvlJc w:val="left"/>
      <w:pPr>
        <w:ind w:left="4975" w:hanging="150"/>
      </w:pPr>
      <w:rPr>
        <w:rFonts w:hint="default"/>
      </w:rPr>
    </w:lvl>
    <w:lvl w:ilvl="6" w:tplc="B9800AF2">
      <w:numFmt w:val="bullet"/>
      <w:lvlText w:val="•"/>
      <w:lvlJc w:val="left"/>
      <w:pPr>
        <w:ind w:left="5950" w:hanging="150"/>
      </w:pPr>
      <w:rPr>
        <w:rFonts w:hint="default"/>
      </w:rPr>
    </w:lvl>
    <w:lvl w:ilvl="7" w:tplc="6B3C49CE">
      <w:numFmt w:val="bullet"/>
      <w:lvlText w:val="•"/>
      <w:lvlJc w:val="left"/>
      <w:pPr>
        <w:ind w:left="6925" w:hanging="150"/>
      </w:pPr>
      <w:rPr>
        <w:rFonts w:hint="default"/>
      </w:rPr>
    </w:lvl>
    <w:lvl w:ilvl="8" w:tplc="C2FEFB60">
      <w:numFmt w:val="bullet"/>
      <w:lvlText w:val="•"/>
      <w:lvlJc w:val="left"/>
      <w:pPr>
        <w:ind w:left="7900" w:hanging="150"/>
      </w:pPr>
      <w:rPr>
        <w:rFonts w:hint="default"/>
      </w:rPr>
    </w:lvl>
  </w:abstractNum>
  <w:abstractNum w:abstractNumId="10" w15:restartNumberingAfterBreak="0">
    <w:nsid w:val="57884A3D"/>
    <w:multiLevelType w:val="hybridMultilevel"/>
    <w:tmpl w:val="8C309AF0"/>
    <w:lvl w:ilvl="0" w:tplc="6FC2E5D6">
      <w:numFmt w:val="bullet"/>
      <w:lvlText w:val="◻"/>
      <w:lvlJc w:val="left"/>
      <w:pPr>
        <w:ind w:left="981" w:hanging="360"/>
      </w:pPr>
      <w:rPr>
        <w:rFonts w:ascii="Symbol" w:eastAsia="Symbol" w:hAnsi="Symbol" w:cs="Symbol" w:hint="default"/>
        <w:w w:val="100"/>
        <w:sz w:val="24"/>
        <w:szCs w:val="24"/>
      </w:rPr>
    </w:lvl>
    <w:lvl w:ilvl="1" w:tplc="D42C4CAA">
      <w:numFmt w:val="bullet"/>
      <w:lvlText w:val="•"/>
      <w:lvlJc w:val="left"/>
      <w:pPr>
        <w:ind w:left="1838" w:hanging="360"/>
      </w:pPr>
      <w:rPr>
        <w:rFonts w:hint="default"/>
      </w:rPr>
    </w:lvl>
    <w:lvl w:ilvl="2" w:tplc="8320D27E">
      <w:numFmt w:val="bullet"/>
      <w:lvlText w:val="•"/>
      <w:lvlJc w:val="left"/>
      <w:pPr>
        <w:ind w:left="2696" w:hanging="360"/>
      </w:pPr>
      <w:rPr>
        <w:rFonts w:hint="default"/>
      </w:rPr>
    </w:lvl>
    <w:lvl w:ilvl="3" w:tplc="D4C04E0C">
      <w:numFmt w:val="bullet"/>
      <w:lvlText w:val="•"/>
      <w:lvlJc w:val="left"/>
      <w:pPr>
        <w:ind w:left="3554" w:hanging="360"/>
      </w:pPr>
      <w:rPr>
        <w:rFonts w:hint="default"/>
      </w:rPr>
    </w:lvl>
    <w:lvl w:ilvl="4" w:tplc="7A7EBF08">
      <w:numFmt w:val="bullet"/>
      <w:lvlText w:val="•"/>
      <w:lvlJc w:val="left"/>
      <w:pPr>
        <w:ind w:left="4412" w:hanging="360"/>
      </w:pPr>
      <w:rPr>
        <w:rFonts w:hint="default"/>
      </w:rPr>
    </w:lvl>
    <w:lvl w:ilvl="5" w:tplc="498E4AC6">
      <w:numFmt w:val="bullet"/>
      <w:lvlText w:val="•"/>
      <w:lvlJc w:val="left"/>
      <w:pPr>
        <w:ind w:left="5270" w:hanging="360"/>
      </w:pPr>
      <w:rPr>
        <w:rFonts w:hint="default"/>
      </w:rPr>
    </w:lvl>
    <w:lvl w:ilvl="6" w:tplc="E0861B06">
      <w:numFmt w:val="bullet"/>
      <w:lvlText w:val="•"/>
      <w:lvlJc w:val="left"/>
      <w:pPr>
        <w:ind w:left="6128" w:hanging="360"/>
      </w:pPr>
      <w:rPr>
        <w:rFonts w:hint="default"/>
      </w:rPr>
    </w:lvl>
    <w:lvl w:ilvl="7" w:tplc="FF10C87E">
      <w:numFmt w:val="bullet"/>
      <w:lvlText w:val="•"/>
      <w:lvlJc w:val="left"/>
      <w:pPr>
        <w:ind w:left="6986" w:hanging="360"/>
      </w:pPr>
      <w:rPr>
        <w:rFonts w:hint="default"/>
      </w:rPr>
    </w:lvl>
    <w:lvl w:ilvl="8" w:tplc="FD124B2C">
      <w:numFmt w:val="bullet"/>
      <w:lvlText w:val="•"/>
      <w:lvlJc w:val="left"/>
      <w:pPr>
        <w:ind w:left="7844" w:hanging="360"/>
      </w:pPr>
      <w:rPr>
        <w:rFonts w:hint="default"/>
      </w:rPr>
    </w:lvl>
  </w:abstractNum>
  <w:abstractNum w:abstractNumId="11" w15:restartNumberingAfterBreak="0">
    <w:nsid w:val="59FC725C"/>
    <w:multiLevelType w:val="hybridMultilevel"/>
    <w:tmpl w:val="006C99C0"/>
    <w:lvl w:ilvl="0" w:tplc="F75042F6">
      <w:numFmt w:val="bullet"/>
      <w:lvlText w:val="▪"/>
      <w:lvlJc w:val="left"/>
      <w:pPr>
        <w:ind w:left="260" w:hanging="210"/>
      </w:pPr>
      <w:rPr>
        <w:rFonts w:ascii="Arial Unicode MS" w:eastAsia="Arial Unicode MS" w:hAnsi="Arial Unicode MS" w:cs="Arial Unicode MS" w:hint="default"/>
        <w:w w:val="100"/>
        <w:sz w:val="24"/>
        <w:szCs w:val="24"/>
      </w:rPr>
    </w:lvl>
    <w:lvl w:ilvl="1" w:tplc="3098C338">
      <w:numFmt w:val="bullet"/>
      <w:lvlText w:val="•"/>
      <w:lvlJc w:val="left"/>
      <w:pPr>
        <w:ind w:left="1190" w:hanging="210"/>
      </w:pPr>
      <w:rPr>
        <w:rFonts w:hint="default"/>
      </w:rPr>
    </w:lvl>
    <w:lvl w:ilvl="2" w:tplc="D96EED18">
      <w:numFmt w:val="bullet"/>
      <w:lvlText w:val="•"/>
      <w:lvlJc w:val="left"/>
      <w:pPr>
        <w:ind w:left="2120" w:hanging="210"/>
      </w:pPr>
      <w:rPr>
        <w:rFonts w:hint="default"/>
      </w:rPr>
    </w:lvl>
    <w:lvl w:ilvl="3" w:tplc="736ECD5E">
      <w:numFmt w:val="bullet"/>
      <w:lvlText w:val="•"/>
      <w:lvlJc w:val="left"/>
      <w:pPr>
        <w:ind w:left="3050" w:hanging="210"/>
      </w:pPr>
      <w:rPr>
        <w:rFonts w:hint="default"/>
      </w:rPr>
    </w:lvl>
    <w:lvl w:ilvl="4" w:tplc="1FCC4D38">
      <w:numFmt w:val="bullet"/>
      <w:lvlText w:val="•"/>
      <w:lvlJc w:val="left"/>
      <w:pPr>
        <w:ind w:left="3980" w:hanging="210"/>
      </w:pPr>
      <w:rPr>
        <w:rFonts w:hint="default"/>
      </w:rPr>
    </w:lvl>
    <w:lvl w:ilvl="5" w:tplc="DDA4734A">
      <w:numFmt w:val="bullet"/>
      <w:lvlText w:val="•"/>
      <w:lvlJc w:val="left"/>
      <w:pPr>
        <w:ind w:left="4910" w:hanging="210"/>
      </w:pPr>
      <w:rPr>
        <w:rFonts w:hint="default"/>
      </w:rPr>
    </w:lvl>
    <w:lvl w:ilvl="6" w:tplc="3D2E92B2">
      <w:numFmt w:val="bullet"/>
      <w:lvlText w:val="•"/>
      <w:lvlJc w:val="left"/>
      <w:pPr>
        <w:ind w:left="5840" w:hanging="210"/>
      </w:pPr>
      <w:rPr>
        <w:rFonts w:hint="default"/>
      </w:rPr>
    </w:lvl>
    <w:lvl w:ilvl="7" w:tplc="4624243A">
      <w:numFmt w:val="bullet"/>
      <w:lvlText w:val="•"/>
      <w:lvlJc w:val="left"/>
      <w:pPr>
        <w:ind w:left="6770" w:hanging="210"/>
      </w:pPr>
      <w:rPr>
        <w:rFonts w:hint="default"/>
      </w:rPr>
    </w:lvl>
    <w:lvl w:ilvl="8" w:tplc="3DC29F28">
      <w:numFmt w:val="bullet"/>
      <w:lvlText w:val="•"/>
      <w:lvlJc w:val="left"/>
      <w:pPr>
        <w:ind w:left="7700" w:hanging="210"/>
      </w:pPr>
      <w:rPr>
        <w:rFonts w:hint="default"/>
      </w:rPr>
    </w:lvl>
  </w:abstractNum>
  <w:abstractNum w:abstractNumId="12" w15:restartNumberingAfterBreak="0">
    <w:nsid w:val="604B5ADC"/>
    <w:multiLevelType w:val="hybridMultilevel"/>
    <w:tmpl w:val="FB442BF0"/>
    <w:lvl w:ilvl="0" w:tplc="26B2C724">
      <w:numFmt w:val="bullet"/>
      <w:lvlText w:val="•"/>
      <w:lvlJc w:val="left"/>
      <w:pPr>
        <w:ind w:left="460" w:hanging="360"/>
      </w:pPr>
      <w:rPr>
        <w:rFonts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3" w15:restartNumberingAfterBreak="0">
    <w:nsid w:val="6C23407E"/>
    <w:multiLevelType w:val="hybridMultilevel"/>
    <w:tmpl w:val="E1700F88"/>
    <w:lvl w:ilvl="0" w:tplc="26B2C724">
      <w:numFmt w:val="bullet"/>
      <w:lvlText w:val="•"/>
      <w:lvlJc w:val="left"/>
      <w:pPr>
        <w:ind w:left="1145" w:hanging="360"/>
      </w:pPr>
      <w:rPr>
        <w:rFonts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4" w15:restartNumberingAfterBreak="0">
    <w:nsid w:val="75020F3D"/>
    <w:multiLevelType w:val="hybridMultilevel"/>
    <w:tmpl w:val="B4C8CEA6"/>
    <w:lvl w:ilvl="0" w:tplc="6D1C4370">
      <w:start w:val="1"/>
      <w:numFmt w:val="decimal"/>
      <w:lvlText w:val="%1."/>
      <w:lvlJc w:val="left"/>
      <w:pPr>
        <w:ind w:left="981" w:hanging="721"/>
        <w:jc w:val="left"/>
      </w:pPr>
      <w:rPr>
        <w:rFonts w:ascii="Arial" w:eastAsia="Arial" w:hAnsi="Arial" w:cs="Arial" w:hint="default"/>
        <w:b/>
        <w:bCs/>
        <w:spacing w:val="-2"/>
        <w:w w:val="99"/>
        <w:sz w:val="24"/>
        <w:szCs w:val="24"/>
      </w:rPr>
    </w:lvl>
    <w:lvl w:ilvl="1" w:tplc="95462954">
      <w:start w:val="1"/>
      <w:numFmt w:val="lowerRoman"/>
      <w:lvlText w:val="%2)"/>
      <w:lvlJc w:val="left"/>
      <w:pPr>
        <w:ind w:left="1341" w:hanging="360"/>
        <w:jc w:val="left"/>
      </w:pPr>
      <w:rPr>
        <w:rFonts w:ascii="Arial" w:eastAsia="Arial" w:hAnsi="Arial" w:cs="Arial" w:hint="default"/>
        <w:spacing w:val="-4"/>
        <w:w w:val="99"/>
        <w:sz w:val="24"/>
        <w:szCs w:val="24"/>
      </w:rPr>
    </w:lvl>
    <w:lvl w:ilvl="2" w:tplc="EC7AAA78">
      <w:numFmt w:val="bullet"/>
      <w:lvlText w:val="•"/>
      <w:lvlJc w:val="left"/>
      <w:pPr>
        <w:ind w:left="2253" w:hanging="360"/>
      </w:pPr>
      <w:rPr>
        <w:rFonts w:hint="default"/>
      </w:rPr>
    </w:lvl>
    <w:lvl w:ilvl="3" w:tplc="28E68772">
      <w:numFmt w:val="bullet"/>
      <w:lvlText w:val="•"/>
      <w:lvlJc w:val="left"/>
      <w:pPr>
        <w:ind w:left="3166" w:hanging="360"/>
      </w:pPr>
      <w:rPr>
        <w:rFonts w:hint="default"/>
      </w:rPr>
    </w:lvl>
    <w:lvl w:ilvl="4" w:tplc="8FA67D10">
      <w:numFmt w:val="bullet"/>
      <w:lvlText w:val="•"/>
      <w:lvlJc w:val="left"/>
      <w:pPr>
        <w:ind w:left="4080" w:hanging="360"/>
      </w:pPr>
      <w:rPr>
        <w:rFonts w:hint="default"/>
      </w:rPr>
    </w:lvl>
    <w:lvl w:ilvl="5" w:tplc="2FAC2D9A">
      <w:numFmt w:val="bullet"/>
      <w:lvlText w:val="•"/>
      <w:lvlJc w:val="left"/>
      <w:pPr>
        <w:ind w:left="4993" w:hanging="360"/>
      </w:pPr>
      <w:rPr>
        <w:rFonts w:hint="default"/>
      </w:rPr>
    </w:lvl>
    <w:lvl w:ilvl="6" w:tplc="F4C2694A">
      <w:numFmt w:val="bullet"/>
      <w:lvlText w:val="•"/>
      <w:lvlJc w:val="left"/>
      <w:pPr>
        <w:ind w:left="5906" w:hanging="360"/>
      </w:pPr>
      <w:rPr>
        <w:rFonts w:hint="default"/>
      </w:rPr>
    </w:lvl>
    <w:lvl w:ilvl="7" w:tplc="B4E8A4E4">
      <w:numFmt w:val="bullet"/>
      <w:lvlText w:val="•"/>
      <w:lvlJc w:val="left"/>
      <w:pPr>
        <w:ind w:left="6820" w:hanging="360"/>
      </w:pPr>
      <w:rPr>
        <w:rFonts w:hint="default"/>
      </w:rPr>
    </w:lvl>
    <w:lvl w:ilvl="8" w:tplc="4D369E7E">
      <w:numFmt w:val="bullet"/>
      <w:lvlText w:val="•"/>
      <w:lvlJc w:val="left"/>
      <w:pPr>
        <w:ind w:left="7733" w:hanging="360"/>
      </w:pPr>
      <w:rPr>
        <w:rFonts w:hint="default"/>
      </w:rPr>
    </w:lvl>
  </w:abstractNum>
  <w:num w:numId="1">
    <w:abstractNumId w:val="7"/>
  </w:num>
  <w:num w:numId="2">
    <w:abstractNumId w:val="0"/>
  </w:num>
  <w:num w:numId="3">
    <w:abstractNumId w:val="8"/>
  </w:num>
  <w:num w:numId="4">
    <w:abstractNumId w:val="11"/>
  </w:num>
  <w:num w:numId="5">
    <w:abstractNumId w:val="3"/>
  </w:num>
  <w:num w:numId="6">
    <w:abstractNumId w:val="14"/>
  </w:num>
  <w:num w:numId="7">
    <w:abstractNumId w:val="10"/>
  </w:num>
  <w:num w:numId="8">
    <w:abstractNumId w:val="2"/>
  </w:num>
  <w:num w:numId="9">
    <w:abstractNumId w:val="4"/>
  </w:num>
  <w:num w:numId="10">
    <w:abstractNumId w:val="1"/>
  </w:num>
  <w:num w:numId="11">
    <w:abstractNumId w:val="6"/>
  </w:num>
  <w:num w:numId="12">
    <w:abstractNumId w:val="5"/>
  </w:num>
  <w:num w:numId="13">
    <w:abstractNumId w:val="13"/>
  </w:num>
  <w:num w:numId="14">
    <w:abstractNumId w:val="1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230"/>
    <w:rsid w:val="00042A50"/>
    <w:rsid w:val="00044FD9"/>
    <w:rsid w:val="00050A39"/>
    <w:rsid w:val="00060378"/>
    <w:rsid w:val="00096093"/>
    <w:rsid w:val="000A3A77"/>
    <w:rsid w:val="000D2BC7"/>
    <w:rsid w:val="00133B94"/>
    <w:rsid w:val="001800D8"/>
    <w:rsid w:val="001848BC"/>
    <w:rsid w:val="001E58ED"/>
    <w:rsid w:val="002A6C61"/>
    <w:rsid w:val="002C308D"/>
    <w:rsid w:val="00372E21"/>
    <w:rsid w:val="00385710"/>
    <w:rsid w:val="00394A42"/>
    <w:rsid w:val="003A4827"/>
    <w:rsid w:val="003E4F19"/>
    <w:rsid w:val="00415E1F"/>
    <w:rsid w:val="00430359"/>
    <w:rsid w:val="0045186E"/>
    <w:rsid w:val="00460C68"/>
    <w:rsid w:val="00516E29"/>
    <w:rsid w:val="00536E9F"/>
    <w:rsid w:val="00537ADD"/>
    <w:rsid w:val="005667CA"/>
    <w:rsid w:val="005B195F"/>
    <w:rsid w:val="005C413A"/>
    <w:rsid w:val="005F0BE6"/>
    <w:rsid w:val="005F113F"/>
    <w:rsid w:val="006E64BF"/>
    <w:rsid w:val="006F0124"/>
    <w:rsid w:val="0071158D"/>
    <w:rsid w:val="00753841"/>
    <w:rsid w:val="00781C5C"/>
    <w:rsid w:val="00783CE5"/>
    <w:rsid w:val="007C4781"/>
    <w:rsid w:val="007E086E"/>
    <w:rsid w:val="007F261C"/>
    <w:rsid w:val="008012A7"/>
    <w:rsid w:val="00843768"/>
    <w:rsid w:val="00844509"/>
    <w:rsid w:val="0094784D"/>
    <w:rsid w:val="00964806"/>
    <w:rsid w:val="0099544E"/>
    <w:rsid w:val="009B19F8"/>
    <w:rsid w:val="009F4EE3"/>
    <w:rsid w:val="00A54C30"/>
    <w:rsid w:val="00A77B3A"/>
    <w:rsid w:val="00AB6492"/>
    <w:rsid w:val="00AC1E3F"/>
    <w:rsid w:val="00B4661B"/>
    <w:rsid w:val="00B67B4C"/>
    <w:rsid w:val="00B92B2B"/>
    <w:rsid w:val="00B92F3C"/>
    <w:rsid w:val="00BD2748"/>
    <w:rsid w:val="00BF086F"/>
    <w:rsid w:val="00C13189"/>
    <w:rsid w:val="00C22CE5"/>
    <w:rsid w:val="00C46729"/>
    <w:rsid w:val="00CA3801"/>
    <w:rsid w:val="00CF23BB"/>
    <w:rsid w:val="00D14F84"/>
    <w:rsid w:val="00D300CE"/>
    <w:rsid w:val="00D775FB"/>
    <w:rsid w:val="00DA11E2"/>
    <w:rsid w:val="00DA75C0"/>
    <w:rsid w:val="00E560DA"/>
    <w:rsid w:val="00E56EE3"/>
    <w:rsid w:val="00F22230"/>
    <w:rsid w:val="00F30DAE"/>
    <w:rsid w:val="00F655C7"/>
    <w:rsid w:val="00F822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47C80E30-E324-4AA1-B985-4FAD17549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260"/>
      <w:outlineLvl w:val="0"/>
    </w:pPr>
    <w:rPr>
      <w:b/>
      <w:bCs/>
      <w:sz w:val="24"/>
      <w:szCs w:val="24"/>
    </w:rPr>
  </w:style>
  <w:style w:type="paragraph" w:styleId="Heading2">
    <w:name w:val="heading 2"/>
    <w:basedOn w:val="Normal"/>
    <w:next w:val="Normal"/>
    <w:link w:val="Heading2Char"/>
    <w:uiPriority w:val="9"/>
    <w:semiHidden/>
    <w:unhideWhenUsed/>
    <w:qFormat/>
    <w:rsid w:val="0045186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260" w:hanging="360"/>
    </w:pPr>
  </w:style>
  <w:style w:type="paragraph" w:customStyle="1" w:styleId="TableParagraph">
    <w:name w:val="Table Paragraph"/>
    <w:basedOn w:val="Normal"/>
    <w:uiPriority w:val="1"/>
    <w:qFormat/>
    <w:pPr>
      <w:spacing w:before="77"/>
      <w:ind w:left="100"/>
    </w:pPr>
  </w:style>
  <w:style w:type="paragraph" w:styleId="Header">
    <w:name w:val="header"/>
    <w:basedOn w:val="Normal"/>
    <w:link w:val="HeaderChar"/>
    <w:uiPriority w:val="99"/>
    <w:unhideWhenUsed/>
    <w:rsid w:val="00CA3801"/>
    <w:pPr>
      <w:tabs>
        <w:tab w:val="center" w:pos="4513"/>
        <w:tab w:val="right" w:pos="9026"/>
      </w:tabs>
    </w:pPr>
  </w:style>
  <w:style w:type="character" w:customStyle="1" w:styleId="HeaderChar">
    <w:name w:val="Header Char"/>
    <w:basedOn w:val="DefaultParagraphFont"/>
    <w:link w:val="Header"/>
    <w:uiPriority w:val="99"/>
    <w:rsid w:val="00CA3801"/>
    <w:rPr>
      <w:rFonts w:ascii="Arial" w:eastAsia="Arial" w:hAnsi="Arial" w:cs="Arial"/>
    </w:rPr>
  </w:style>
  <w:style w:type="paragraph" w:styleId="Footer">
    <w:name w:val="footer"/>
    <w:basedOn w:val="Normal"/>
    <w:link w:val="FooterChar"/>
    <w:uiPriority w:val="99"/>
    <w:unhideWhenUsed/>
    <w:rsid w:val="00CA3801"/>
    <w:pPr>
      <w:tabs>
        <w:tab w:val="center" w:pos="4513"/>
        <w:tab w:val="right" w:pos="9026"/>
      </w:tabs>
    </w:pPr>
  </w:style>
  <w:style w:type="character" w:customStyle="1" w:styleId="FooterChar">
    <w:name w:val="Footer Char"/>
    <w:basedOn w:val="DefaultParagraphFont"/>
    <w:link w:val="Footer"/>
    <w:uiPriority w:val="99"/>
    <w:rsid w:val="00CA3801"/>
    <w:rPr>
      <w:rFonts w:ascii="Arial" w:eastAsia="Arial" w:hAnsi="Arial" w:cs="Arial"/>
    </w:rPr>
  </w:style>
  <w:style w:type="paragraph" w:customStyle="1" w:styleId="Default">
    <w:name w:val="Default"/>
    <w:rsid w:val="005F113F"/>
    <w:pPr>
      <w:widowControl/>
      <w:adjustRightInd w:val="0"/>
    </w:pPr>
    <w:rPr>
      <w:rFonts w:ascii="Tahoma" w:hAnsi="Tahoma" w:cs="Tahoma"/>
      <w:color w:val="000000"/>
      <w:sz w:val="24"/>
      <w:szCs w:val="24"/>
      <w:lang w:val="en-GB"/>
    </w:rPr>
  </w:style>
  <w:style w:type="character" w:styleId="Hyperlink">
    <w:name w:val="Hyperlink"/>
    <w:basedOn w:val="DefaultParagraphFont"/>
    <w:uiPriority w:val="99"/>
    <w:unhideWhenUsed/>
    <w:rsid w:val="005F113F"/>
    <w:rPr>
      <w:color w:val="0000FF" w:themeColor="hyperlink"/>
      <w:u w:val="single"/>
    </w:rPr>
  </w:style>
  <w:style w:type="paragraph" w:styleId="BalloonText">
    <w:name w:val="Balloon Text"/>
    <w:basedOn w:val="Normal"/>
    <w:link w:val="BalloonTextChar"/>
    <w:uiPriority w:val="99"/>
    <w:semiHidden/>
    <w:unhideWhenUsed/>
    <w:rsid w:val="002A6C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6C61"/>
    <w:rPr>
      <w:rFonts w:ascii="Segoe UI" w:eastAsia="Arial" w:hAnsi="Segoe UI" w:cs="Segoe UI"/>
      <w:sz w:val="18"/>
      <w:szCs w:val="18"/>
    </w:rPr>
  </w:style>
  <w:style w:type="character" w:customStyle="1" w:styleId="Heading2Char">
    <w:name w:val="Heading 2 Char"/>
    <w:basedOn w:val="DefaultParagraphFont"/>
    <w:link w:val="Heading2"/>
    <w:uiPriority w:val="9"/>
    <w:semiHidden/>
    <w:rsid w:val="0045186E"/>
    <w:rPr>
      <w:rFonts w:asciiTheme="majorHAnsi" w:eastAsiaTheme="majorEastAsia" w:hAnsiTheme="majorHAnsi" w:cstheme="majorBidi"/>
      <w:color w:val="365F91" w:themeColor="accent1" w:themeShade="BF"/>
      <w:sz w:val="26"/>
      <w:szCs w:val="26"/>
    </w:rPr>
  </w:style>
  <w:style w:type="character" w:customStyle="1" w:styleId="BodyTextChar">
    <w:name w:val="Body Text Char"/>
    <w:basedOn w:val="DefaultParagraphFont"/>
    <w:link w:val="BodyText"/>
    <w:uiPriority w:val="1"/>
    <w:rsid w:val="006E64BF"/>
    <w:rPr>
      <w:rFonts w:ascii="Arial" w:eastAsia="Arial" w:hAnsi="Arial" w:cs="Arial"/>
      <w:sz w:val="24"/>
      <w:szCs w:val="24"/>
    </w:rPr>
  </w:style>
  <w:style w:type="paragraph" w:customStyle="1" w:styleId="Body">
    <w:name w:val="Body"/>
    <w:rsid w:val="00DA11E2"/>
    <w:pPr>
      <w:widowControl/>
      <w:autoSpaceDE/>
      <w:autoSpaceDN/>
      <w:spacing w:after="100"/>
    </w:pPr>
    <w:rPr>
      <w:rFonts w:ascii="Times New Roman" w:eastAsia="Arial Unicode MS" w:hAnsi="Times New Roman" w:cs="Arial Unicode MS"/>
      <w:color w:val="000000"/>
      <w:sz w:val="24"/>
      <w:szCs w:val="24"/>
      <w:lang w:eastAsia="en-GB"/>
    </w:rPr>
  </w:style>
  <w:style w:type="paragraph" w:customStyle="1" w:styleId="Sub-section">
    <w:name w:val="Sub-section"/>
    <w:next w:val="Body"/>
    <w:rsid w:val="00DA11E2"/>
    <w:pPr>
      <w:widowControl/>
      <w:autoSpaceDE/>
      <w:autoSpaceDN/>
      <w:spacing w:before="200" w:after="40" w:line="520" w:lineRule="atLeast"/>
      <w:outlineLvl w:val="0"/>
    </w:pPr>
    <w:rPr>
      <w:rFonts w:ascii="Times" w:eastAsia="Arial Unicode MS" w:hAnsi="Times" w:cs="Arial Unicode MS"/>
      <w:b/>
      <w:bCs/>
      <w:color w:val="99008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736469">
      <w:bodyDiv w:val="1"/>
      <w:marLeft w:val="0"/>
      <w:marRight w:val="0"/>
      <w:marTop w:val="0"/>
      <w:marBottom w:val="0"/>
      <w:divBdr>
        <w:top w:val="none" w:sz="0" w:space="0" w:color="auto"/>
        <w:left w:val="none" w:sz="0" w:space="0" w:color="auto"/>
        <w:bottom w:val="none" w:sz="0" w:space="0" w:color="auto"/>
        <w:right w:val="none" w:sz="0" w:space="0" w:color="auto"/>
      </w:divBdr>
    </w:div>
    <w:div w:id="1135176147">
      <w:bodyDiv w:val="1"/>
      <w:marLeft w:val="0"/>
      <w:marRight w:val="0"/>
      <w:marTop w:val="0"/>
      <w:marBottom w:val="0"/>
      <w:divBdr>
        <w:top w:val="none" w:sz="0" w:space="0" w:color="auto"/>
        <w:left w:val="none" w:sz="0" w:space="0" w:color="auto"/>
        <w:bottom w:val="none" w:sz="0" w:space="0" w:color="auto"/>
        <w:right w:val="none" w:sz="0" w:space="0" w:color="auto"/>
      </w:divBdr>
    </w:div>
    <w:div w:id="12597506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overnment/uploads/system/uploads/attachment_data/file/48803%204/Behaviour_and_Discipline_in_Schools_-%20_A_guide_for_headteachers_and_School_Staff.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uploads/system/uploads/attachment_data/file/48803%204/Behaviour_and_Discipline_in_Schools_-%20_A_guide_for_headteachers_and_School_Staff.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uploads/system/uploads/attachment_data/file/48803%204/Behaviour_and_Discipline_in_Schools_-%20_A_guide_for_headteachers_and_School_Staff.pdf" TargetMode="External"/><Relationship Id="rId5" Type="http://schemas.openxmlformats.org/officeDocument/2006/relationships/webSettings" Target="webSettings.xml"/><Relationship Id="rId15" Type="http://schemas.openxmlformats.org/officeDocument/2006/relationships/hyperlink" Target="https://www.gov.uk/government/consultations/transforming-children-and-young-peoples-mental-health-provision-a-green-paper"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gov.uk/government/publications/positive-environments-where-children-can-flouris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AEBE7A-BB21-4BF8-96D2-9A8538FF6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13</Pages>
  <Words>3622</Words>
  <Characters>20648</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Neil Toplass</dc:creator>
  <cp:lastModifiedBy>Karen Appleby</cp:lastModifiedBy>
  <cp:revision>4</cp:revision>
  <dcterms:created xsi:type="dcterms:W3CDTF">2019-09-18T14:26:00Z</dcterms:created>
  <dcterms:modified xsi:type="dcterms:W3CDTF">2019-10-01T13:41:00Z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2016-11-03T00:00:00Z</vt:filetime>
  </property>
  <property fmtid="{D5CDD505-2E9C-101B-9397-08002B2CF9AE}" pid="3" name="Creator">
    <vt:lpwstr>Microsoft Word</vt:lpwstr>
  </property>
  <property fmtid="{D5CDD505-2E9C-101B-9397-08002B2CF9AE}" pid="4" name="LastSaved">
    <vt:filetime>2017-10-04T00:00:00Z</vt:filetime>
  </property>
</Properties>
</file>