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11" w:rsidRDefault="00813838">
      <w:pPr>
        <w:pStyle w:val="BodyText"/>
        <w:ind w:left="2390"/>
        <w:rPr>
          <w:rFonts w:ascii="Times New Roman"/>
          <w:sz w:val="20"/>
        </w:rPr>
      </w:pPr>
      <w:r w:rsidRPr="007562EA">
        <w:rPr>
          <w:noProof/>
          <w:lang w:val="en-GB" w:eastAsia="en-GB"/>
        </w:rPr>
        <w:drawing>
          <wp:inline distT="0" distB="0" distL="0" distR="0" wp14:anchorId="3F18447E" wp14:editId="21085923">
            <wp:extent cx="2781300" cy="2771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771775"/>
                    </a:xfrm>
                    <a:prstGeom prst="rect">
                      <a:avLst/>
                    </a:prstGeom>
                    <a:noFill/>
                    <a:ln>
                      <a:noFill/>
                    </a:ln>
                  </pic:spPr>
                </pic:pic>
              </a:graphicData>
            </a:graphic>
          </wp:inline>
        </w:drawing>
      </w: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813838" w:rsidRDefault="00813838">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813838" w:rsidRDefault="00813838">
      <w:pPr>
        <w:pStyle w:val="BodyText"/>
        <w:rPr>
          <w:rFonts w:ascii="Times New Roman"/>
          <w:sz w:val="20"/>
        </w:rPr>
      </w:pPr>
    </w:p>
    <w:p w:rsidR="00813838" w:rsidRDefault="00813838">
      <w:pPr>
        <w:pStyle w:val="BodyText"/>
        <w:rPr>
          <w:rFonts w:ascii="Times New Roman"/>
          <w:sz w:val="20"/>
        </w:rPr>
      </w:pPr>
    </w:p>
    <w:p w:rsidR="00AD7111" w:rsidRDefault="00A81F1B">
      <w:pPr>
        <w:pStyle w:val="BodyText"/>
        <w:spacing w:before="7"/>
        <w:rPr>
          <w:rFonts w:ascii="Times New Roman"/>
          <w:sz w:val="14"/>
        </w:rPr>
      </w:pPr>
      <w:r>
        <w:rPr>
          <w:noProof/>
          <w:lang w:val="en-GB" w:eastAsia="en-GB"/>
        </w:rPr>
        <mc:AlternateContent>
          <mc:Choice Requires="wps">
            <w:drawing>
              <wp:anchor distT="0" distB="0" distL="0" distR="0" simplePos="0" relativeHeight="251655680" behindDoc="0" locked="0" layoutInCell="1" allowOverlap="1">
                <wp:simplePos x="0" y="0"/>
                <wp:positionH relativeFrom="page">
                  <wp:posOffset>1939925</wp:posOffset>
                </wp:positionH>
                <wp:positionV relativeFrom="paragraph">
                  <wp:posOffset>136525</wp:posOffset>
                </wp:positionV>
                <wp:extent cx="4020820" cy="456565"/>
                <wp:effectExtent l="6350" t="9525" r="11430" b="1016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4565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7111" w:rsidRDefault="006A6198">
                            <w:pPr>
                              <w:spacing w:before="66"/>
                              <w:ind w:left="196"/>
                              <w:rPr>
                                <w:rFonts w:ascii="Arial"/>
                                <w:sz w:val="40"/>
                              </w:rPr>
                            </w:pPr>
                            <w:r>
                              <w:rPr>
                                <w:rFonts w:ascii="Arial"/>
                                <w:sz w:val="40"/>
                              </w:rPr>
                              <w:t>Complaints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2.75pt;margin-top:10.75pt;width:316.6pt;height:35.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" filled="f" strokeweight=".72pt">
                <v:textbox inset="0,0,0,0">
                  <w:txbxContent>
                    <w:p w:rsidR="00AD7111" w:rsidRDefault="006A6198">
                      <w:pPr>
                        <w:spacing w:before="66"/>
                        <w:ind w:left="196"/>
                        <w:rPr>
                          <w:rFonts w:ascii="Arial"/>
                          <w:sz w:val="40"/>
                        </w:rPr>
                      </w:pPr>
                      <w:r>
                        <w:rPr>
                          <w:rFonts w:ascii="Arial"/>
                          <w:sz w:val="40"/>
                        </w:rPr>
                        <w:t>Complaints Policy and Procedure</w:t>
                      </w:r>
                    </w:p>
                  </w:txbxContent>
                </v:textbox>
                <w10:wrap type="topAndBottom" anchorx="page"/>
              </v:shape>
            </w:pict>
          </mc:Fallback>
        </mc:AlternateContent>
      </w: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spacing w:before="10"/>
        <w:rPr>
          <w:rFonts w:ascii="Times New Roman"/>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1646"/>
        <w:gridCol w:w="2040"/>
        <w:gridCol w:w="2409"/>
      </w:tblGrid>
      <w:tr w:rsidR="00AD7111" w:rsidTr="00DE23BA">
        <w:trPr>
          <w:trHeight w:val="540"/>
        </w:trPr>
        <w:tc>
          <w:tcPr>
            <w:tcW w:w="1984" w:type="dxa"/>
          </w:tcPr>
          <w:p w:rsidR="00AD7111" w:rsidRDefault="006A6198" w:rsidP="00DE23BA">
            <w:pPr>
              <w:pStyle w:val="TableParagraph"/>
              <w:ind w:left="390" w:right="390"/>
              <w:jc w:val="center"/>
              <w:rPr>
                <w:b/>
                <w:sz w:val="24"/>
              </w:rPr>
            </w:pPr>
            <w:r>
              <w:rPr>
                <w:b/>
                <w:sz w:val="24"/>
              </w:rPr>
              <w:t>Author</w:t>
            </w:r>
          </w:p>
        </w:tc>
        <w:tc>
          <w:tcPr>
            <w:tcW w:w="1646" w:type="dxa"/>
          </w:tcPr>
          <w:p w:rsidR="00AD7111" w:rsidRDefault="006A6198" w:rsidP="00DE23BA">
            <w:pPr>
              <w:pStyle w:val="TableParagraph"/>
              <w:ind w:left="138" w:firstLine="73"/>
              <w:jc w:val="center"/>
              <w:rPr>
                <w:b/>
                <w:sz w:val="24"/>
              </w:rPr>
            </w:pPr>
            <w:r>
              <w:rPr>
                <w:b/>
                <w:sz w:val="24"/>
              </w:rPr>
              <w:t>Written /</w:t>
            </w:r>
          </w:p>
          <w:p w:rsidR="00AD7111" w:rsidRDefault="006A6198" w:rsidP="00DE23BA">
            <w:pPr>
              <w:pStyle w:val="TableParagraph"/>
              <w:spacing w:before="2" w:line="258" w:lineRule="exact"/>
              <w:ind w:left="138"/>
              <w:jc w:val="center"/>
              <w:rPr>
                <w:b/>
                <w:sz w:val="24"/>
              </w:rPr>
            </w:pPr>
            <w:r>
              <w:rPr>
                <w:b/>
                <w:sz w:val="24"/>
              </w:rPr>
              <w:t>Reviewed</w:t>
            </w:r>
          </w:p>
        </w:tc>
        <w:tc>
          <w:tcPr>
            <w:tcW w:w="2040" w:type="dxa"/>
          </w:tcPr>
          <w:p w:rsidR="00AD7111" w:rsidRDefault="006A6198" w:rsidP="00DE23BA">
            <w:pPr>
              <w:pStyle w:val="TableParagraph"/>
              <w:ind w:firstLine="13"/>
              <w:jc w:val="center"/>
              <w:rPr>
                <w:b/>
                <w:sz w:val="24"/>
              </w:rPr>
            </w:pPr>
            <w:r>
              <w:rPr>
                <w:b/>
                <w:sz w:val="24"/>
              </w:rPr>
              <w:t>Passed by</w:t>
            </w:r>
          </w:p>
          <w:p w:rsidR="00AD7111" w:rsidRDefault="006A6198" w:rsidP="00DE23BA">
            <w:pPr>
              <w:pStyle w:val="TableParagraph"/>
              <w:spacing w:before="2" w:line="258" w:lineRule="exact"/>
              <w:jc w:val="center"/>
              <w:rPr>
                <w:b/>
                <w:sz w:val="24"/>
              </w:rPr>
            </w:pPr>
            <w:r>
              <w:rPr>
                <w:b/>
                <w:sz w:val="24"/>
              </w:rPr>
              <w:t>Governors</w:t>
            </w:r>
          </w:p>
        </w:tc>
        <w:tc>
          <w:tcPr>
            <w:tcW w:w="2409" w:type="dxa"/>
          </w:tcPr>
          <w:p w:rsidR="00AD7111" w:rsidRDefault="006A6198" w:rsidP="00DE23BA">
            <w:pPr>
              <w:pStyle w:val="TableParagraph"/>
              <w:ind w:left="431" w:right="433"/>
              <w:jc w:val="center"/>
              <w:rPr>
                <w:b/>
                <w:sz w:val="24"/>
              </w:rPr>
            </w:pPr>
            <w:r>
              <w:rPr>
                <w:b/>
                <w:sz w:val="24"/>
              </w:rPr>
              <w:t>Next Review</w:t>
            </w:r>
          </w:p>
        </w:tc>
      </w:tr>
      <w:tr w:rsidR="00AD7111" w:rsidTr="00264047">
        <w:trPr>
          <w:trHeight w:val="540"/>
        </w:trPr>
        <w:tc>
          <w:tcPr>
            <w:tcW w:w="1984" w:type="dxa"/>
            <w:vAlign w:val="center"/>
          </w:tcPr>
          <w:p w:rsidR="00AD7111" w:rsidRDefault="00DE23BA" w:rsidP="00DE23BA">
            <w:pPr>
              <w:pStyle w:val="TableParagraph"/>
              <w:ind w:left="229"/>
              <w:jc w:val="center"/>
              <w:rPr>
                <w:sz w:val="24"/>
              </w:rPr>
            </w:pPr>
            <w:r>
              <w:rPr>
                <w:sz w:val="24"/>
              </w:rPr>
              <w:t xml:space="preserve">N </w:t>
            </w:r>
            <w:r w:rsidR="006A6198">
              <w:rPr>
                <w:sz w:val="24"/>
              </w:rPr>
              <w:t>Toplass</w:t>
            </w:r>
          </w:p>
        </w:tc>
        <w:tc>
          <w:tcPr>
            <w:tcW w:w="1646" w:type="dxa"/>
            <w:vAlign w:val="center"/>
          </w:tcPr>
          <w:p w:rsidR="00AD7111" w:rsidRDefault="00AC767A" w:rsidP="00DE23BA">
            <w:pPr>
              <w:pStyle w:val="TableParagraph"/>
              <w:spacing w:before="2" w:line="258" w:lineRule="exact"/>
              <w:ind w:left="0"/>
              <w:jc w:val="center"/>
              <w:rPr>
                <w:sz w:val="24"/>
              </w:rPr>
            </w:pPr>
            <w:r>
              <w:rPr>
                <w:sz w:val="24"/>
              </w:rPr>
              <w:t xml:space="preserve">June 2018 </w:t>
            </w:r>
          </w:p>
        </w:tc>
        <w:tc>
          <w:tcPr>
            <w:tcW w:w="2040" w:type="dxa"/>
            <w:vAlign w:val="center"/>
          </w:tcPr>
          <w:p w:rsidR="00AD7111" w:rsidRPr="002F7624" w:rsidRDefault="00264047" w:rsidP="00DE23BA">
            <w:pPr>
              <w:pStyle w:val="TableParagraph"/>
              <w:spacing w:line="240" w:lineRule="auto"/>
              <w:ind w:left="0"/>
              <w:jc w:val="center"/>
              <w:rPr>
                <w:sz w:val="24"/>
                <w:szCs w:val="24"/>
              </w:rPr>
            </w:pPr>
            <w:r>
              <w:rPr>
                <w:sz w:val="24"/>
                <w:szCs w:val="24"/>
              </w:rPr>
              <w:t>July 2018</w:t>
            </w:r>
          </w:p>
        </w:tc>
        <w:tc>
          <w:tcPr>
            <w:tcW w:w="2409" w:type="dxa"/>
            <w:vAlign w:val="center"/>
          </w:tcPr>
          <w:p w:rsidR="00AD7111" w:rsidRDefault="00AC767A" w:rsidP="00DE23BA">
            <w:pPr>
              <w:pStyle w:val="TableParagraph"/>
              <w:ind w:left="0" w:right="433"/>
              <w:jc w:val="center"/>
              <w:rPr>
                <w:sz w:val="24"/>
              </w:rPr>
            </w:pPr>
            <w:r>
              <w:rPr>
                <w:sz w:val="24"/>
              </w:rPr>
              <w:t>June 2020</w:t>
            </w:r>
          </w:p>
        </w:tc>
      </w:tr>
    </w:tbl>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rPr>
          <w:rFonts w:ascii="Times New Roman"/>
          <w:sz w:val="20"/>
        </w:rPr>
      </w:pPr>
    </w:p>
    <w:p w:rsidR="00AD7111" w:rsidRDefault="00AD7111">
      <w:pPr>
        <w:pStyle w:val="BodyText"/>
        <w:spacing w:before="1"/>
        <w:rPr>
          <w:rFonts w:ascii="Times New Roman"/>
          <w:sz w:val="23"/>
        </w:rPr>
      </w:pPr>
    </w:p>
    <w:p w:rsidR="00AD7111" w:rsidRDefault="00AD7111">
      <w:pPr>
        <w:rPr>
          <w:rFonts w:ascii="Arial"/>
          <w:sz w:val="24"/>
        </w:rPr>
        <w:sectPr w:rsidR="00AD7111">
          <w:footerReference w:type="default" r:id="rId8"/>
          <w:type w:val="continuous"/>
          <w:pgSz w:w="12240" w:h="15840"/>
          <w:pgMar w:top="1440" w:right="1700" w:bottom="980" w:left="1680" w:header="720" w:footer="780" w:gutter="0"/>
          <w:pgNumType w:start="1"/>
          <w:cols w:space="720"/>
        </w:sectPr>
      </w:pPr>
    </w:p>
    <w:p w:rsidR="00AD7111" w:rsidRPr="00DE23BA" w:rsidRDefault="006A6198" w:rsidP="00DE23BA">
      <w:pPr>
        <w:spacing w:before="82"/>
        <w:rPr>
          <w:rFonts w:ascii="Arial" w:hAnsi="Arial" w:cs="Arial"/>
          <w:b/>
          <w:sz w:val="24"/>
        </w:rPr>
      </w:pPr>
      <w:r w:rsidRPr="00DE23BA">
        <w:rPr>
          <w:rFonts w:ascii="Arial" w:hAnsi="Arial" w:cs="Arial"/>
          <w:b/>
          <w:sz w:val="24"/>
          <w:u w:val="single"/>
        </w:rPr>
        <w:lastRenderedPageBreak/>
        <w:t>INTRODUCTION</w:t>
      </w:r>
    </w:p>
    <w:p w:rsidR="00AD7111" w:rsidRPr="00DE23BA" w:rsidRDefault="00AD7111" w:rsidP="00DE23BA">
      <w:pPr>
        <w:pStyle w:val="BodyText"/>
        <w:spacing w:before="11"/>
        <w:rPr>
          <w:rFonts w:ascii="Arial" w:hAnsi="Arial" w:cs="Arial"/>
          <w:b/>
          <w:sz w:val="23"/>
        </w:rPr>
      </w:pPr>
    </w:p>
    <w:p w:rsidR="00AD7111" w:rsidRPr="00DE23BA" w:rsidRDefault="006A6198" w:rsidP="00DE23BA">
      <w:pPr>
        <w:pStyle w:val="BodyText"/>
        <w:spacing w:before="1"/>
        <w:rPr>
          <w:rFonts w:ascii="Arial" w:hAnsi="Arial" w:cs="Arial"/>
        </w:rPr>
      </w:pPr>
      <w:r w:rsidRPr="00DE23BA">
        <w:rPr>
          <w:rFonts w:ascii="Arial" w:hAnsi="Arial" w:cs="Arial"/>
        </w:rPr>
        <w:t>This policy has been designed to help you raise a concern with the school.</w:t>
      </w:r>
    </w:p>
    <w:p w:rsidR="00AD7111" w:rsidRPr="00DE23BA" w:rsidRDefault="006A6198" w:rsidP="00DE23BA">
      <w:pPr>
        <w:pStyle w:val="BodyText"/>
        <w:spacing w:before="243"/>
        <w:ind w:right="174"/>
        <w:rPr>
          <w:rFonts w:ascii="Arial" w:hAnsi="Arial" w:cs="Arial"/>
        </w:rPr>
      </w:pPr>
      <w:r w:rsidRPr="00DE23BA">
        <w:rPr>
          <w:rFonts w:ascii="Arial" w:hAnsi="Arial" w:cs="Arial"/>
        </w:rPr>
        <w:t>General day-to-day concerns about school life should be raised in the first instance with the class teacher or Head of School.</w:t>
      </w:r>
    </w:p>
    <w:p w:rsidR="00AD7111" w:rsidRPr="00DE23BA" w:rsidRDefault="00AD7111" w:rsidP="00DE23BA">
      <w:pPr>
        <w:pStyle w:val="BodyText"/>
        <w:spacing w:before="11"/>
        <w:rPr>
          <w:rFonts w:ascii="Arial" w:hAnsi="Arial" w:cs="Arial"/>
          <w:sz w:val="23"/>
        </w:rPr>
      </w:pPr>
    </w:p>
    <w:p w:rsidR="00AD7111" w:rsidRPr="00DE23BA" w:rsidRDefault="006A6198" w:rsidP="00DE23BA">
      <w:pPr>
        <w:pStyle w:val="BodyText"/>
        <w:ind w:right="147"/>
        <w:rPr>
          <w:rFonts w:ascii="Arial" w:hAnsi="Arial" w:cs="Arial"/>
        </w:rPr>
      </w:pPr>
      <w:r w:rsidRPr="00DE23BA">
        <w:rPr>
          <w:rFonts w:ascii="Arial" w:hAnsi="Arial" w:cs="Arial"/>
        </w:rPr>
        <w:t>It is hoped that the vast majority of concerns you may have can be addressed informally at this stage. If you do not feel satisfied with the outcome of the complaint raised</w:t>
      </w:r>
      <w:r w:rsidR="00DE23BA">
        <w:rPr>
          <w:rFonts w:ascii="Arial" w:hAnsi="Arial" w:cs="Arial"/>
        </w:rPr>
        <w:t>,</w:t>
      </w:r>
      <w:r w:rsidRPr="00DE23BA">
        <w:rPr>
          <w:rFonts w:ascii="Arial" w:hAnsi="Arial" w:cs="Arial"/>
        </w:rPr>
        <w:t xml:space="preserve"> you can refer the matter to the Executive Head Teacher.</w:t>
      </w:r>
    </w:p>
    <w:p w:rsidR="00AD7111" w:rsidRPr="00DE23BA" w:rsidRDefault="00AD7111" w:rsidP="00DE23BA">
      <w:pPr>
        <w:pStyle w:val="BodyText"/>
        <w:spacing w:before="11"/>
        <w:rPr>
          <w:rFonts w:ascii="Arial" w:hAnsi="Arial" w:cs="Arial"/>
          <w:sz w:val="23"/>
        </w:rPr>
      </w:pPr>
    </w:p>
    <w:p w:rsidR="00AD7111" w:rsidRDefault="006A6198" w:rsidP="00DE23BA">
      <w:pPr>
        <w:pStyle w:val="BodyText"/>
        <w:ind w:right="586"/>
        <w:rPr>
          <w:rFonts w:ascii="Arial" w:hAnsi="Arial" w:cs="Arial"/>
        </w:rPr>
      </w:pPr>
      <w:r w:rsidRPr="00DE23BA">
        <w:rPr>
          <w:rFonts w:ascii="Arial" w:hAnsi="Arial" w:cs="Arial"/>
        </w:rPr>
        <w:t>Discussion with the Executive Head Teacher is again intended to</w:t>
      </w:r>
      <w:r w:rsidR="00DE23BA">
        <w:rPr>
          <w:rFonts w:ascii="Arial" w:hAnsi="Arial" w:cs="Arial"/>
        </w:rPr>
        <w:t xml:space="preserve"> resolve any matter informally </w:t>
      </w:r>
      <w:r w:rsidRPr="00DE23BA">
        <w:rPr>
          <w:rFonts w:ascii="Arial" w:hAnsi="Arial" w:cs="Arial"/>
        </w:rPr>
        <w:t>in the first instance.</w:t>
      </w:r>
    </w:p>
    <w:p w:rsidR="00DE23BA" w:rsidRPr="00DE23BA" w:rsidRDefault="00DE23BA" w:rsidP="00DE23BA">
      <w:pPr>
        <w:pStyle w:val="BodyText"/>
        <w:ind w:right="586"/>
        <w:rPr>
          <w:rFonts w:ascii="Arial" w:hAnsi="Arial" w:cs="Arial"/>
        </w:rPr>
      </w:pPr>
    </w:p>
    <w:p w:rsidR="00AD7111" w:rsidRPr="00DE23BA" w:rsidRDefault="006A6198" w:rsidP="00DE23BA">
      <w:pPr>
        <w:pStyle w:val="BodyText"/>
        <w:spacing w:line="244" w:lineRule="auto"/>
        <w:ind w:right="689"/>
        <w:rPr>
          <w:rFonts w:ascii="Arial" w:hAnsi="Arial" w:cs="Arial"/>
        </w:rPr>
      </w:pPr>
      <w:r w:rsidRPr="00DE23BA">
        <w:rPr>
          <w:rFonts w:ascii="Arial" w:hAnsi="Arial" w:cs="Arial"/>
        </w:rPr>
        <w:t>Dependent on the nature of the complaint the decision may be made to conduct a formal investigation.</w:t>
      </w:r>
    </w:p>
    <w:p w:rsidR="00AD7111" w:rsidRPr="00DE23BA" w:rsidRDefault="00AD7111" w:rsidP="00DE23BA">
      <w:pPr>
        <w:pStyle w:val="BodyText"/>
        <w:spacing w:before="6"/>
        <w:rPr>
          <w:rFonts w:ascii="Arial" w:hAnsi="Arial" w:cs="Arial"/>
          <w:sz w:val="23"/>
        </w:rPr>
      </w:pPr>
    </w:p>
    <w:p w:rsidR="00AD7111" w:rsidRPr="00DE23BA" w:rsidRDefault="006A6198" w:rsidP="00DE23BA">
      <w:pPr>
        <w:pStyle w:val="BodyText"/>
        <w:spacing w:before="1"/>
        <w:ind w:right="334"/>
        <w:rPr>
          <w:rFonts w:ascii="Arial" w:hAnsi="Arial" w:cs="Arial"/>
        </w:rPr>
      </w:pPr>
      <w:r w:rsidRPr="00DE23BA">
        <w:rPr>
          <w:rFonts w:ascii="Arial" w:hAnsi="Arial" w:cs="Arial"/>
        </w:rPr>
        <w:t>If you feel that your issue</w:t>
      </w:r>
      <w:r w:rsidR="00DE23BA">
        <w:rPr>
          <w:rFonts w:ascii="Arial" w:hAnsi="Arial" w:cs="Arial"/>
        </w:rPr>
        <w:t>s are of such significance and/</w:t>
      </w:r>
      <w:r w:rsidRPr="00DE23BA">
        <w:rPr>
          <w:rFonts w:ascii="Arial" w:hAnsi="Arial" w:cs="Arial"/>
        </w:rPr>
        <w:t>or your initial attempts to find resolution have not been successful</w:t>
      </w:r>
      <w:r w:rsidR="00DE23BA">
        <w:rPr>
          <w:rFonts w:ascii="Arial" w:hAnsi="Arial" w:cs="Arial"/>
        </w:rPr>
        <w:t>,</w:t>
      </w:r>
      <w:r w:rsidRPr="00DE23BA">
        <w:rPr>
          <w:rFonts w:ascii="Arial" w:hAnsi="Arial" w:cs="Arial"/>
        </w:rPr>
        <w:t xml:space="preserve"> you can make a formal complaint.</w:t>
      </w:r>
    </w:p>
    <w:p w:rsidR="00AD7111" w:rsidRDefault="00AD7111" w:rsidP="00DE23BA">
      <w:pPr>
        <w:pStyle w:val="BodyText"/>
        <w:spacing w:before="12"/>
        <w:rPr>
          <w:rFonts w:ascii="Arial" w:hAnsi="Arial" w:cs="Arial"/>
          <w:sz w:val="23"/>
        </w:rPr>
      </w:pPr>
    </w:p>
    <w:p w:rsidR="00DE23BA" w:rsidRPr="00DE23BA" w:rsidRDefault="00DE23BA" w:rsidP="00DE23BA">
      <w:pPr>
        <w:pStyle w:val="BodyText"/>
        <w:spacing w:before="12"/>
        <w:rPr>
          <w:rFonts w:ascii="Arial" w:hAnsi="Arial" w:cs="Arial"/>
          <w:sz w:val="23"/>
        </w:rPr>
      </w:pPr>
    </w:p>
    <w:p w:rsidR="00AD7111" w:rsidRPr="00DE23BA" w:rsidRDefault="006A6198" w:rsidP="00DE23BA">
      <w:pPr>
        <w:pStyle w:val="Heading1"/>
        <w:ind w:left="0"/>
        <w:rPr>
          <w:rFonts w:ascii="Arial" w:hAnsi="Arial" w:cs="Arial"/>
        </w:rPr>
      </w:pPr>
      <w:r w:rsidRPr="00DE23BA">
        <w:rPr>
          <w:rFonts w:ascii="Arial" w:hAnsi="Arial" w:cs="Arial"/>
          <w:u w:val="single"/>
        </w:rPr>
        <w:t>MAKING A FORMAL COMPLAINT</w:t>
      </w:r>
    </w:p>
    <w:p w:rsidR="00AD7111" w:rsidRPr="00DE23BA" w:rsidRDefault="00AD7111">
      <w:pPr>
        <w:pStyle w:val="BodyText"/>
        <w:spacing w:before="9"/>
        <w:rPr>
          <w:rFonts w:ascii="Arial" w:hAnsi="Arial" w:cs="Arial"/>
          <w:b/>
          <w:sz w:val="23"/>
        </w:rPr>
      </w:pPr>
    </w:p>
    <w:p w:rsidR="00AD7111" w:rsidRPr="00DE23BA" w:rsidRDefault="006A6198" w:rsidP="00DE23BA">
      <w:pPr>
        <w:pStyle w:val="ListParagraph"/>
        <w:numPr>
          <w:ilvl w:val="0"/>
          <w:numId w:val="1"/>
        </w:numPr>
        <w:tabs>
          <w:tab w:val="left" w:pos="426"/>
        </w:tabs>
        <w:spacing w:before="100"/>
        <w:ind w:left="426" w:hanging="426"/>
        <w:rPr>
          <w:rFonts w:ascii="Arial" w:hAnsi="Arial" w:cs="Arial"/>
          <w:b/>
          <w:sz w:val="24"/>
        </w:rPr>
      </w:pPr>
      <w:r w:rsidRPr="00DE23BA">
        <w:rPr>
          <w:rFonts w:ascii="Arial" w:hAnsi="Arial" w:cs="Arial"/>
          <w:b/>
          <w:sz w:val="24"/>
        </w:rPr>
        <w:t>What to do</w:t>
      </w:r>
      <w:r w:rsidRPr="00DE23BA">
        <w:rPr>
          <w:rFonts w:ascii="Arial" w:hAnsi="Arial" w:cs="Arial"/>
          <w:b/>
          <w:spacing w:val="-12"/>
          <w:sz w:val="24"/>
        </w:rPr>
        <w:t xml:space="preserve"> </w:t>
      </w:r>
      <w:r w:rsidRPr="00DE23BA">
        <w:rPr>
          <w:rFonts w:ascii="Arial" w:hAnsi="Arial" w:cs="Arial"/>
          <w:b/>
          <w:sz w:val="24"/>
        </w:rPr>
        <w:t>first</w:t>
      </w:r>
      <w:r w:rsidR="00DE23BA">
        <w:rPr>
          <w:rFonts w:ascii="Arial" w:hAnsi="Arial" w:cs="Arial"/>
          <w:b/>
          <w:sz w:val="24"/>
        </w:rPr>
        <w:t>:</w:t>
      </w:r>
    </w:p>
    <w:p w:rsidR="00AD7111" w:rsidRPr="00DE23BA" w:rsidRDefault="00AD7111" w:rsidP="00DE23BA">
      <w:pPr>
        <w:pStyle w:val="BodyText"/>
        <w:tabs>
          <w:tab w:val="left" w:pos="426"/>
        </w:tabs>
        <w:spacing w:before="11"/>
        <w:ind w:left="426" w:hanging="426"/>
        <w:rPr>
          <w:rFonts w:ascii="Arial" w:hAnsi="Arial" w:cs="Arial"/>
          <w:b/>
          <w:sz w:val="23"/>
        </w:rPr>
      </w:pPr>
    </w:p>
    <w:p w:rsidR="00AD7111" w:rsidRPr="00DE23BA" w:rsidRDefault="00DE23BA" w:rsidP="00DE23BA">
      <w:pPr>
        <w:pStyle w:val="BodyText"/>
        <w:tabs>
          <w:tab w:val="left" w:pos="426"/>
        </w:tabs>
        <w:ind w:left="426" w:right="142" w:hanging="426"/>
        <w:rPr>
          <w:rFonts w:ascii="Arial" w:hAnsi="Arial" w:cs="Arial"/>
        </w:rPr>
      </w:pPr>
      <w:r>
        <w:rPr>
          <w:rFonts w:ascii="Arial" w:hAnsi="Arial" w:cs="Arial"/>
        </w:rPr>
        <w:tab/>
      </w:r>
      <w:r w:rsidR="006A6198" w:rsidRPr="00DE23BA">
        <w:rPr>
          <w:rFonts w:ascii="Arial" w:hAnsi="Arial" w:cs="Arial"/>
        </w:rPr>
        <w:t xml:space="preserve">You can put your concerns in writing or you can ask to see the Executive Head Teacher by making an appointment to discuss your complaint in person. </w:t>
      </w:r>
      <w:r>
        <w:rPr>
          <w:rFonts w:ascii="Arial" w:hAnsi="Arial" w:cs="Arial"/>
        </w:rPr>
        <w:t>The Executive Head Teacher</w:t>
      </w:r>
      <w:r w:rsidR="006A6198" w:rsidRPr="00DE23BA">
        <w:rPr>
          <w:rFonts w:ascii="Arial" w:hAnsi="Arial" w:cs="Arial"/>
        </w:rPr>
        <w:t xml:space="preserve"> will make sure that they understand what you feel went wrong and will ask what you would like the school to do to put things right.</w:t>
      </w:r>
    </w:p>
    <w:p w:rsidR="00AD7111" w:rsidRDefault="00AD7111">
      <w:pPr>
        <w:rPr>
          <w:rFonts w:ascii="Arial" w:hAnsi="Arial" w:cs="Arial"/>
        </w:rPr>
      </w:pPr>
    </w:p>
    <w:p w:rsidR="00AD7111" w:rsidRPr="00DE23BA" w:rsidRDefault="00DE23BA" w:rsidP="00DE23BA">
      <w:pPr>
        <w:pStyle w:val="BodyText"/>
        <w:tabs>
          <w:tab w:val="left" w:pos="426"/>
        </w:tabs>
        <w:spacing w:before="74"/>
        <w:ind w:left="426" w:right="141" w:hanging="426"/>
        <w:rPr>
          <w:rFonts w:ascii="Arial" w:hAnsi="Arial" w:cs="Arial"/>
        </w:rPr>
      </w:pPr>
      <w:r>
        <w:rPr>
          <w:rFonts w:ascii="Arial" w:hAnsi="Arial" w:cs="Arial"/>
        </w:rPr>
        <w:tab/>
      </w:r>
      <w:r w:rsidR="006A6198" w:rsidRPr="00DE23BA">
        <w:rPr>
          <w:rFonts w:ascii="Arial" w:hAnsi="Arial" w:cs="Arial"/>
        </w:rPr>
        <w:t>The Executive Head Teacher will consider the complaint and where necessary conduct an investigation. You will then receive a response to your complaint confirming what action, if any, is to be taken to prevent a similar problem arising again.</w:t>
      </w:r>
    </w:p>
    <w:p w:rsidR="00AD7111" w:rsidRPr="00DE23BA" w:rsidRDefault="00AD7111" w:rsidP="00DE23BA">
      <w:pPr>
        <w:pStyle w:val="BodyText"/>
        <w:tabs>
          <w:tab w:val="left" w:pos="426"/>
        </w:tabs>
        <w:spacing w:before="11"/>
        <w:ind w:left="426" w:hanging="426"/>
        <w:rPr>
          <w:rFonts w:ascii="Arial" w:hAnsi="Arial" w:cs="Arial"/>
          <w:sz w:val="23"/>
        </w:rPr>
      </w:pPr>
    </w:p>
    <w:p w:rsidR="00AD7111" w:rsidRPr="00DE23BA" w:rsidRDefault="00DE23BA" w:rsidP="00DE23BA">
      <w:pPr>
        <w:pStyle w:val="BodyText"/>
        <w:tabs>
          <w:tab w:val="left" w:pos="426"/>
        </w:tabs>
        <w:ind w:left="426" w:right="438" w:hanging="426"/>
        <w:rPr>
          <w:rFonts w:ascii="Arial" w:hAnsi="Arial" w:cs="Arial"/>
        </w:rPr>
      </w:pPr>
      <w:r>
        <w:rPr>
          <w:rFonts w:ascii="Arial" w:hAnsi="Arial" w:cs="Arial"/>
        </w:rPr>
        <w:tab/>
      </w:r>
      <w:r w:rsidR="006A6198" w:rsidRPr="00DE23BA">
        <w:rPr>
          <w:rFonts w:ascii="Arial" w:hAnsi="Arial" w:cs="Arial"/>
        </w:rPr>
        <w:t xml:space="preserve">Of course, this does not mean that in every case </w:t>
      </w:r>
      <w:r>
        <w:rPr>
          <w:rFonts w:ascii="Arial" w:hAnsi="Arial" w:cs="Arial"/>
        </w:rPr>
        <w:t>the Executive Head Teacher</w:t>
      </w:r>
      <w:r w:rsidR="006A6198" w:rsidRPr="00DE23BA">
        <w:rPr>
          <w:rFonts w:ascii="Arial" w:hAnsi="Arial" w:cs="Arial"/>
        </w:rPr>
        <w:t xml:space="preserve"> will come round to your point of view but it will help both you and the school to understand what happened.</w:t>
      </w:r>
    </w:p>
    <w:p w:rsidR="00AD7111" w:rsidRDefault="00AD7111">
      <w:pPr>
        <w:pStyle w:val="BodyText"/>
        <w:spacing w:before="4"/>
        <w:rPr>
          <w:rFonts w:ascii="Arial" w:hAnsi="Arial" w:cs="Arial"/>
        </w:rPr>
      </w:pPr>
    </w:p>
    <w:p w:rsidR="00DE23BA" w:rsidRPr="00DE23BA" w:rsidRDefault="00DE23BA">
      <w:pPr>
        <w:pStyle w:val="BodyText"/>
        <w:spacing w:before="4"/>
        <w:rPr>
          <w:rFonts w:ascii="Arial" w:hAnsi="Arial" w:cs="Arial"/>
        </w:rPr>
      </w:pPr>
    </w:p>
    <w:p w:rsidR="00AD7111" w:rsidRPr="00DE23BA" w:rsidRDefault="006A6198" w:rsidP="00DE23BA">
      <w:pPr>
        <w:pStyle w:val="Heading1"/>
        <w:numPr>
          <w:ilvl w:val="0"/>
          <w:numId w:val="1"/>
        </w:numPr>
        <w:tabs>
          <w:tab w:val="left" w:pos="426"/>
        </w:tabs>
        <w:ind w:left="426" w:hanging="426"/>
        <w:rPr>
          <w:rFonts w:ascii="Arial" w:hAnsi="Arial" w:cs="Arial"/>
        </w:rPr>
      </w:pPr>
      <w:r w:rsidRPr="00DE23BA">
        <w:rPr>
          <w:rFonts w:ascii="Arial" w:hAnsi="Arial" w:cs="Arial"/>
        </w:rPr>
        <w:t>What if you remain dissatisfied with the school</w:t>
      </w:r>
      <w:r w:rsidR="00DE23BA">
        <w:rPr>
          <w:rFonts w:ascii="Arial" w:hAnsi="Arial" w:cs="Arial"/>
        </w:rPr>
        <w:t>’</w:t>
      </w:r>
      <w:r w:rsidRPr="00DE23BA">
        <w:rPr>
          <w:rFonts w:ascii="Arial" w:hAnsi="Arial" w:cs="Arial"/>
        </w:rPr>
        <w:t>s</w:t>
      </w:r>
      <w:r w:rsidRPr="00DE23BA">
        <w:rPr>
          <w:rFonts w:ascii="Arial" w:hAnsi="Arial" w:cs="Arial"/>
          <w:spacing w:val="-21"/>
        </w:rPr>
        <w:t xml:space="preserve"> </w:t>
      </w:r>
      <w:r w:rsidRPr="00DE23BA">
        <w:rPr>
          <w:rFonts w:ascii="Arial" w:hAnsi="Arial" w:cs="Arial"/>
        </w:rPr>
        <w:t>response?</w:t>
      </w:r>
    </w:p>
    <w:p w:rsidR="00AD7111" w:rsidRPr="00DE23BA" w:rsidRDefault="00AD7111" w:rsidP="00DE23BA">
      <w:pPr>
        <w:pStyle w:val="BodyText"/>
        <w:tabs>
          <w:tab w:val="left" w:pos="426"/>
        </w:tabs>
        <w:spacing w:before="11"/>
        <w:ind w:left="426" w:hanging="426"/>
        <w:rPr>
          <w:rFonts w:ascii="Arial" w:hAnsi="Arial" w:cs="Arial"/>
          <w:b/>
          <w:sz w:val="23"/>
        </w:rPr>
      </w:pPr>
    </w:p>
    <w:p w:rsidR="00DE23BA" w:rsidRDefault="00DE23BA" w:rsidP="00DE23BA">
      <w:pPr>
        <w:pStyle w:val="BodyText"/>
        <w:tabs>
          <w:tab w:val="left" w:pos="426"/>
        </w:tabs>
        <w:ind w:left="426" w:right="114" w:hanging="426"/>
        <w:rPr>
          <w:rFonts w:ascii="Arial" w:hAnsi="Arial" w:cs="Arial"/>
        </w:rPr>
      </w:pPr>
      <w:r>
        <w:rPr>
          <w:rFonts w:ascii="Arial" w:hAnsi="Arial" w:cs="Arial"/>
        </w:rPr>
        <w:tab/>
      </w:r>
      <w:r w:rsidR="006A6198" w:rsidRPr="00DE23BA">
        <w:rPr>
          <w:rFonts w:ascii="Arial" w:hAnsi="Arial" w:cs="Arial"/>
        </w:rPr>
        <w:t xml:space="preserve">If you are still not satisfied (or your complaint is about the Executive Head Teacher), you can contact the Chair of Governors. </w:t>
      </w:r>
      <w:r>
        <w:rPr>
          <w:rFonts w:ascii="Arial" w:hAnsi="Arial" w:cs="Arial"/>
        </w:rPr>
        <w:t xml:space="preserve">The Chair of Governors </w:t>
      </w:r>
      <w:r w:rsidR="006A6198" w:rsidRPr="00DE23BA">
        <w:rPr>
          <w:rFonts w:ascii="Arial" w:hAnsi="Arial" w:cs="Arial"/>
        </w:rPr>
        <w:t xml:space="preserve">will arrange for your complaint to </w:t>
      </w:r>
      <w:proofErr w:type="gramStart"/>
      <w:r w:rsidR="006A6198" w:rsidRPr="00DE23BA">
        <w:rPr>
          <w:rFonts w:ascii="Arial" w:hAnsi="Arial" w:cs="Arial"/>
        </w:rPr>
        <w:t>be heard</w:t>
      </w:r>
      <w:proofErr w:type="gramEnd"/>
      <w:r w:rsidR="006A6198" w:rsidRPr="00DE23BA">
        <w:rPr>
          <w:rFonts w:ascii="Arial" w:hAnsi="Arial" w:cs="Arial"/>
        </w:rPr>
        <w:t xml:space="preserve"> by a group of</w:t>
      </w:r>
      <w:r w:rsidR="006A6198" w:rsidRPr="00631A15">
        <w:rPr>
          <w:rFonts w:ascii="Arial" w:hAnsi="Arial" w:cs="Arial"/>
          <w:color w:val="FF0000"/>
        </w:rPr>
        <w:t xml:space="preserve"> </w:t>
      </w:r>
      <w:r w:rsidR="0078238C">
        <w:rPr>
          <w:rFonts w:ascii="Arial" w:hAnsi="Arial" w:cs="Arial"/>
          <w:color w:val="000000" w:themeColor="text1"/>
        </w:rPr>
        <w:t>two</w:t>
      </w:r>
      <w:r w:rsidR="006A6198" w:rsidRPr="00813838">
        <w:rPr>
          <w:rFonts w:ascii="Arial" w:hAnsi="Arial" w:cs="Arial"/>
          <w:color w:val="000000" w:themeColor="text1"/>
        </w:rPr>
        <w:t xml:space="preserve"> g</w:t>
      </w:r>
      <w:r w:rsidR="006A6198" w:rsidRPr="00DE23BA">
        <w:rPr>
          <w:rFonts w:ascii="Arial" w:hAnsi="Arial" w:cs="Arial"/>
        </w:rPr>
        <w:t xml:space="preserve">overnors who have no previous knowledge of your complaint.  They will be independent of the situation and bring a new outlook. </w:t>
      </w:r>
    </w:p>
    <w:p w:rsidR="00DE23BA" w:rsidRDefault="00DE23BA" w:rsidP="00DE23BA">
      <w:pPr>
        <w:pStyle w:val="BodyText"/>
        <w:tabs>
          <w:tab w:val="left" w:pos="426"/>
        </w:tabs>
        <w:ind w:left="426" w:right="114" w:hanging="426"/>
        <w:rPr>
          <w:rFonts w:ascii="Arial" w:hAnsi="Arial" w:cs="Arial"/>
        </w:rPr>
      </w:pPr>
    </w:p>
    <w:p w:rsidR="00AD7111" w:rsidRDefault="00DE23BA" w:rsidP="00DE23BA">
      <w:pPr>
        <w:pStyle w:val="BodyText"/>
        <w:tabs>
          <w:tab w:val="left" w:pos="426"/>
        </w:tabs>
        <w:ind w:left="426" w:right="114" w:hanging="426"/>
        <w:rPr>
          <w:rFonts w:ascii="Arial" w:hAnsi="Arial" w:cs="Arial"/>
        </w:rPr>
      </w:pPr>
      <w:r>
        <w:rPr>
          <w:rFonts w:ascii="Arial" w:hAnsi="Arial" w:cs="Arial"/>
        </w:rPr>
        <w:tab/>
      </w:r>
      <w:r w:rsidR="006A6198" w:rsidRPr="00DE23BA">
        <w:rPr>
          <w:rFonts w:ascii="Arial" w:hAnsi="Arial" w:cs="Arial"/>
        </w:rPr>
        <w:t>A meeting will be called and you will be invited to attend to confirm why you remain dissatisfied and what outcome you wish to see. You can bring a relative or friend with you to offer you support.  The Governors will talk to everyone involved and then make a decision, which will be conveyed to you and the school.  All meetings will take place on school</w:t>
      </w:r>
      <w:r w:rsidR="006A6198" w:rsidRPr="00DE23BA">
        <w:rPr>
          <w:rFonts w:ascii="Arial" w:hAnsi="Arial" w:cs="Arial"/>
          <w:spacing w:val="-17"/>
        </w:rPr>
        <w:t xml:space="preserve"> </w:t>
      </w:r>
      <w:r w:rsidR="006A6198" w:rsidRPr="00DE23BA">
        <w:rPr>
          <w:rFonts w:ascii="Arial" w:hAnsi="Arial" w:cs="Arial"/>
        </w:rPr>
        <w:t>premises.</w:t>
      </w:r>
    </w:p>
    <w:p w:rsidR="00631A15" w:rsidRDefault="00631A15" w:rsidP="00DE23BA">
      <w:pPr>
        <w:pStyle w:val="BodyText"/>
        <w:tabs>
          <w:tab w:val="left" w:pos="426"/>
        </w:tabs>
        <w:ind w:left="426" w:right="114" w:hanging="426"/>
        <w:rPr>
          <w:rFonts w:ascii="Arial" w:hAnsi="Arial" w:cs="Arial"/>
        </w:rPr>
      </w:pPr>
    </w:p>
    <w:p w:rsidR="00813838" w:rsidRDefault="00813838" w:rsidP="00DE23BA">
      <w:pPr>
        <w:pStyle w:val="BodyText"/>
        <w:tabs>
          <w:tab w:val="left" w:pos="426"/>
        </w:tabs>
        <w:ind w:left="426" w:right="114" w:hanging="426"/>
        <w:rPr>
          <w:rFonts w:ascii="Arial" w:hAnsi="Arial" w:cs="Arial"/>
        </w:rPr>
      </w:pPr>
    </w:p>
    <w:p w:rsidR="00631A15" w:rsidRPr="00813838" w:rsidRDefault="00631A15" w:rsidP="00813838">
      <w:pPr>
        <w:pStyle w:val="Heading1"/>
        <w:numPr>
          <w:ilvl w:val="0"/>
          <w:numId w:val="1"/>
        </w:numPr>
        <w:tabs>
          <w:tab w:val="left" w:pos="426"/>
        </w:tabs>
        <w:ind w:hanging="835"/>
        <w:rPr>
          <w:rFonts w:ascii="Arial" w:hAnsi="Arial" w:cs="Arial"/>
        </w:rPr>
      </w:pPr>
      <w:r w:rsidRPr="00813838">
        <w:rPr>
          <w:rFonts w:ascii="Arial" w:hAnsi="Arial" w:cs="Arial"/>
        </w:rPr>
        <w:t>What if you continue to remain dissatisfied with the school’s</w:t>
      </w:r>
      <w:r w:rsidRPr="00813838">
        <w:rPr>
          <w:rFonts w:ascii="Arial" w:hAnsi="Arial" w:cs="Arial"/>
          <w:spacing w:val="-21"/>
        </w:rPr>
        <w:t xml:space="preserve"> </w:t>
      </w:r>
      <w:r w:rsidRPr="00813838">
        <w:rPr>
          <w:rFonts w:ascii="Arial" w:hAnsi="Arial" w:cs="Arial"/>
        </w:rPr>
        <w:t>response?</w:t>
      </w:r>
    </w:p>
    <w:p w:rsidR="00631A15" w:rsidRPr="00631A15" w:rsidRDefault="00631A15" w:rsidP="00631A15">
      <w:pPr>
        <w:pStyle w:val="Heading1"/>
        <w:tabs>
          <w:tab w:val="left" w:pos="426"/>
        </w:tabs>
        <w:ind w:left="835"/>
        <w:rPr>
          <w:rFonts w:ascii="Arial" w:hAnsi="Arial" w:cs="Arial"/>
          <w:highlight w:val="yellow"/>
        </w:rPr>
      </w:pPr>
    </w:p>
    <w:p w:rsidR="00631A15" w:rsidRPr="00813838" w:rsidRDefault="00631A15" w:rsidP="00813838">
      <w:pPr>
        <w:pStyle w:val="Heading1"/>
        <w:tabs>
          <w:tab w:val="left" w:pos="426"/>
        </w:tabs>
        <w:ind w:left="426"/>
        <w:rPr>
          <w:rFonts w:ascii="Arial" w:hAnsi="Arial" w:cs="Arial"/>
          <w:b w:val="0"/>
        </w:rPr>
      </w:pPr>
      <w:r w:rsidRPr="00813838">
        <w:rPr>
          <w:rFonts w:ascii="Arial" w:hAnsi="Arial" w:cs="Arial"/>
          <w:b w:val="0"/>
        </w:rPr>
        <w:t xml:space="preserve">If you are still unhappy with how your complaint </w:t>
      </w:r>
      <w:proofErr w:type="gramStart"/>
      <w:r w:rsidRPr="00813838">
        <w:rPr>
          <w:rFonts w:ascii="Arial" w:hAnsi="Arial" w:cs="Arial"/>
          <w:b w:val="0"/>
        </w:rPr>
        <w:t xml:space="preserve">has </w:t>
      </w:r>
      <w:r w:rsidR="0078238C">
        <w:rPr>
          <w:rFonts w:ascii="Arial" w:hAnsi="Arial" w:cs="Arial"/>
          <w:b w:val="0"/>
        </w:rPr>
        <w:t>been dealt with</w:t>
      </w:r>
      <w:proofErr w:type="gramEnd"/>
      <w:r w:rsidR="0078238C">
        <w:rPr>
          <w:rFonts w:ascii="Arial" w:hAnsi="Arial" w:cs="Arial"/>
          <w:b w:val="0"/>
        </w:rPr>
        <w:t xml:space="preserve"> by the school, </w:t>
      </w:r>
      <w:r w:rsidRPr="00813838">
        <w:rPr>
          <w:rFonts w:ascii="Arial" w:hAnsi="Arial" w:cs="Arial"/>
          <w:b w:val="0"/>
        </w:rPr>
        <w:t>you are able to raise the issue with the Local Authority Customer Relations Officer (details below).  They wil</w:t>
      </w:r>
      <w:r w:rsidR="0078238C">
        <w:rPr>
          <w:rFonts w:ascii="Arial" w:hAnsi="Arial" w:cs="Arial"/>
          <w:b w:val="0"/>
        </w:rPr>
        <w:t xml:space="preserve">l not provide a </w:t>
      </w:r>
      <w:r w:rsidRPr="00813838">
        <w:rPr>
          <w:rFonts w:ascii="Arial" w:hAnsi="Arial" w:cs="Arial"/>
          <w:b w:val="0"/>
        </w:rPr>
        <w:t xml:space="preserve">view on the outcome of the complaint itself, however, they will ensure that the school has followed the correct procedure in dealing with </w:t>
      </w:r>
      <w:proofErr w:type="gramStart"/>
      <w:r w:rsidRPr="00813838">
        <w:rPr>
          <w:rFonts w:ascii="Arial" w:hAnsi="Arial" w:cs="Arial"/>
          <w:b w:val="0"/>
        </w:rPr>
        <w:t>your  complaint</w:t>
      </w:r>
      <w:proofErr w:type="gramEnd"/>
      <w:r w:rsidRPr="00813838">
        <w:rPr>
          <w:rFonts w:ascii="Arial" w:hAnsi="Arial" w:cs="Arial"/>
          <w:b w:val="0"/>
        </w:rPr>
        <w:t xml:space="preserve">.  </w:t>
      </w:r>
    </w:p>
    <w:p w:rsidR="00DE23BA" w:rsidRDefault="00DE23BA" w:rsidP="00813838">
      <w:pPr>
        <w:pStyle w:val="BodyText"/>
        <w:tabs>
          <w:tab w:val="left" w:pos="426"/>
        </w:tabs>
        <w:ind w:right="114"/>
        <w:rPr>
          <w:rFonts w:ascii="Arial" w:hAnsi="Arial" w:cs="Arial"/>
        </w:rPr>
      </w:pPr>
    </w:p>
    <w:p w:rsidR="00AD7111" w:rsidRPr="00DE23BA" w:rsidRDefault="006A6198" w:rsidP="00DE23BA">
      <w:pPr>
        <w:pStyle w:val="Heading1"/>
        <w:tabs>
          <w:tab w:val="left" w:pos="426"/>
        </w:tabs>
        <w:spacing w:before="195"/>
        <w:ind w:left="426" w:hanging="426"/>
        <w:rPr>
          <w:rFonts w:ascii="Arial" w:hAnsi="Arial" w:cs="Arial"/>
        </w:rPr>
      </w:pPr>
      <w:r w:rsidRPr="00DE23BA">
        <w:rPr>
          <w:rFonts w:ascii="Arial" w:hAnsi="Arial" w:cs="Arial"/>
        </w:rPr>
        <w:t>4.</w:t>
      </w:r>
      <w:r w:rsidRPr="00DE23BA">
        <w:rPr>
          <w:rFonts w:ascii="Arial" w:hAnsi="Arial" w:cs="Arial"/>
        </w:rPr>
        <w:tab/>
        <w:t>Complaints about Head Teachers and the Governing</w:t>
      </w:r>
      <w:r w:rsidRPr="00DE23BA">
        <w:rPr>
          <w:rFonts w:ascii="Arial" w:hAnsi="Arial" w:cs="Arial"/>
          <w:spacing w:val="-34"/>
        </w:rPr>
        <w:t xml:space="preserve"> </w:t>
      </w:r>
      <w:r w:rsidRPr="00DE23BA">
        <w:rPr>
          <w:rFonts w:ascii="Arial" w:hAnsi="Arial" w:cs="Arial"/>
        </w:rPr>
        <w:t>Body</w:t>
      </w:r>
    </w:p>
    <w:p w:rsidR="00AD7111" w:rsidRPr="00DE23BA" w:rsidRDefault="00AD7111">
      <w:pPr>
        <w:pStyle w:val="BodyText"/>
        <w:spacing w:before="12"/>
        <w:rPr>
          <w:rFonts w:ascii="Arial" w:hAnsi="Arial" w:cs="Arial"/>
          <w:b/>
          <w:sz w:val="23"/>
        </w:rPr>
      </w:pPr>
    </w:p>
    <w:p w:rsidR="00AD7111" w:rsidRPr="00DE23BA" w:rsidRDefault="00DE23BA" w:rsidP="00813838">
      <w:pPr>
        <w:pStyle w:val="BodyText"/>
        <w:tabs>
          <w:tab w:val="left" w:pos="426"/>
        </w:tabs>
        <w:spacing w:line="242" w:lineRule="auto"/>
        <w:ind w:left="426" w:right="240" w:hanging="426"/>
        <w:rPr>
          <w:rFonts w:ascii="Arial" w:hAnsi="Arial" w:cs="Arial"/>
        </w:rPr>
      </w:pPr>
      <w:r>
        <w:rPr>
          <w:rFonts w:ascii="Arial" w:hAnsi="Arial" w:cs="Arial"/>
        </w:rPr>
        <w:tab/>
      </w:r>
      <w:r w:rsidR="006A6198" w:rsidRPr="00DE23BA">
        <w:rPr>
          <w:rFonts w:ascii="Arial" w:hAnsi="Arial" w:cs="Arial"/>
        </w:rPr>
        <w:t>If your complaint is about the Executive Head Teacher of the school, you should in the first instance direct your complaint to the Chair of Governors who will investigate.  To find out who the Chair of Governors is please call the school.</w:t>
      </w:r>
    </w:p>
    <w:p w:rsidR="00AD7111" w:rsidRPr="00DE23BA" w:rsidRDefault="00AD7111" w:rsidP="00813838">
      <w:pPr>
        <w:pStyle w:val="BodyText"/>
        <w:tabs>
          <w:tab w:val="left" w:pos="426"/>
        </w:tabs>
        <w:spacing w:before="8"/>
        <w:ind w:left="426" w:hanging="426"/>
        <w:rPr>
          <w:rFonts w:ascii="Arial" w:hAnsi="Arial" w:cs="Arial"/>
          <w:sz w:val="23"/>
        </w:rPr>
      </w:pPr>
    </w:p>
    <w:p w:rsidR="00AD7111" w:rsidRPr="00DE23BA" w:rsidRDefault="00573706" w:rsidP="00813838">
      <w:pPr>
        <w:pStyle w:val="BodyText"/>
        <w:tabs>
          <w:tab w:val="left" w:pos="426"/>
        </w:tabs>
        <w:spacing w:before="1"/>
        <w:ind w:left="426" w:right="1154" w:hanging="426"/>
        <w:rPr>
          <w:rFonts w:ascii="Arial" w:hAnsi="Arial" w:cs="Arial"/>
        </w:rPr>
      </w:pPr>
      <w:r>
        <w:rPr>
          <w:rFonts w:ascii="Arial" w:hAnsi="Arial" w:cs="Arial"/>
        </w:rPr>
        <w:tab/>
      </w:r>
      <w:r w:rsidR="006A6198" w:rsidRPr="00DE23BA">
        <w:rPr>
          <w:rFonts w:ascii="Arial" w:hAnsi="Arial" w:cs="Arial"/>
        </w:rPr>
        <w:t>If your complaint is about the Governing Body, the Local Authority will investigate your complaint.</w:t>
      </w:r>
    </w:p>
    <w:p w:rsidR="00AD7111" w:rsidRPr="00DE23BA" w:rsidRDefault="00AD7111" w:rsidP="00813838">
      <w:pPr>
        <w:pStyle w:val="BodyText"/>
        <w:tabs>
          <w:tab w:val="left" w:pos="426"/>
        </w:tabs>
        <w:spacing w:before="11"/>
        <w:ind w:left="426" w:hanging="426"/>
        <w:rPr>
          <w:rFonts w:ascii="Arial" w:hAnsi="Arial" w:cs="Arial"/>
          <w:sz w:val="23"/>
        </w:rPr>
      </w:pPr>
    </w:p>
    <w:p w:rsidR="00AD7111" w:rsidRPr="00DE23BA" w:rsidRDefault="00573706" w:rsidP="00813838">
      <w:pPr>
        <w:pStyle w:val="BodyText"/>
        <w:tabs>
          <w:tab w:val="left" w:pos="426"/>
        </w:tabs>
        <w:spacing w:before="1"/>
        <w:ind w:left="426" w:right="760" w:hanging="426"/>
        <w:rPr>
          <w:rFonts w:ascii="Arial" w:hAnsi="Arial" w:cs="Arial"/>
        </w:rPr>
      </w:pPr>
      <w:r>
        <w:rPr>
          <w:rFonts w:ascii="Arial" w:hAnsi="Arial" w:cs="Arial"/>
        </w:rPr>
        <w:tab/>
      </w:r>
      <w:r w:rsidR="006A6198" w:rsidRPr="00DE23BA">
        <w:rPr>
          <w:rFonts w:ascii="Arial" w:hAnsi="Arial" w:cs="Arial"/>
        </w:rPr>
        <w:t xml:space="preserve">For further information about this process contact the Customer Relations Officer (see contact </w:t>
      </w:r>
      <w:r>
        <w:rPr>
          <w:rFonts w:ascii="Arial" w:hAnsi="Arial" w:cs="Arial"/>
        </w:rPr>
        <w:t>details</w:t>
      </w:r>
      <w:r w:rsidR="006A6198" w:rsidRPr="00DE23BA">
        <w:rPr>
          <w:rFonts w:ascii="Arial" w:hAnsi="Arial" w:cs="Arial"/>
        </w:rPr>
        <w:t xml:space="preserve"> below).</w:t>
      </w:r>
    </w:p>
    <w:p w:rsidR="00AD7111" w:rsidRPr="00DE23BA" w:rsidRDefault="00AD7111">
      <w:pPr>
        <w:rPr>
          <w:rFonts w:ascii="Arial" w:hAnsi="Arial" w:cs="Arial"/>
        </w:rPr>
        <w:sectPr w:rsidR="00AD7111" w:rsidRPr="00DE23BA">
          <w:pgSz w:w="12240" w:h="15840"/>
          <w:pgMar w:top="1060" w:right="1700" w:bottom="980" w:left="1680" w:header="0" w:footer="780" w:gutter="0"/>
          <w:cols w:space="720"/>
        </w:sectPr>
      </w:pPr>
    </w:p>
    <w:p w:rsidR="00573706" w:rsidRPr="00573706" w:rsidRDefault="00573706" w:rsidP="00573706">
      <w:pPr>
        <w:pStyle w:val="BodyText"/>
        <w:jc w:val="center"/>
        <w:rPr>
          <w:rFonts w:ascii="Arial" w:hAnsi="Arial" w:cs="Arial"/>
          <w:b/>
          <w:sz w:val="28"/>
          <w:szCs w:val="28"/>
        </w:rPr>
      </w:pPr>
      <w:r w:rsidRPr="00573706">
        <w:rPr>
          <w:rFonts w:ascii="Arial" w:hAnsi="Arial" w:cs="Arial"/>
          <w:b/>
          <w:sz w:val="28"/>
          <w:szCs w:val="28"/>
        </w:rPr>
        <w:t>TIME LIMITS INVOLVED IN THE COMPLAINT PROCEDURE</w:t>
      </w:r>
    </w:p>
    <w:p w:rsidR="00AD7111" w:rsidRDefault="00AD7111" w:rsidP="00573706">
      <w:pPr>
        <w:pStyle w:val="BodyText"/>
        <w:spacing w:before="9"/>
        <w:rPr>
          <w:rFonts w:ascii="Arial" w:hAnsi="Arial" w:cs="Arial"/>
          <w:sz w:val="11"/>
        </w:rPr>
      </w:pPr>
    </w:p>
    <w:p w:rsidR="00573706" w:rsidRDefault="00573706" w:rsidP="00573706">
      <w:pPr>
        <w:pStyle w:val="BodyText"/>
        <w:spacing w:before="9"/>
        <w:rPr>
          <w:rFonts w:ascii="Arial" w:hAnsi="Arial" w:cs="Arial"/>
          <w:sz w:val="11"/>
        </w:rPr>
      </w:pPr>
    </w:p>
    <w:p w:rsidR="00573706" w:rsidRPr="00DE23BA" w:rsidRDefault="00573706" w:rsidP="00573706">
      <w:pPr>
        <w:pStyle w:val="BodyText"/>
        <w:spacing w:before="9"/>
        <w:rPr>
          <w:rFonts w:ascii="Arial" w:hAnsi="Arial" w:cs="Arial"/>
          <w:sz w:val="11"/>
        </w:rPr>
      </w:pPr>
    </w:p>
    <w:p w:rsidR="00573706" w:rsidRPr="00DE23BA" w:rsidRDefault="006A6198" w:rsidP="00573706">
      <w:pPr>
        <w:pStyle w:val="Heading1"/>
        <w:spacing w:before="101"/>
        <w:ind w:left="0"/>
        <w:rPr>
          <w:rFonts w:ascii="Arial" w:hAnsi="Arial" w:cs="Arial"/>
        </w:rPr>
      </w:pPr>
      <w:r w:rsidRPr="00DE23BA">
        <w:rPr>
          <w:rFonts w:ascii="Arial" w:hAnsi="Arial" w:cs="Arial"/>
        </w:rPr>
        <w:t>INFORMAL CONCERNS</w:t>
      </w:r>
      <w:r w:rsidR="00573706">
        <w:rPr>
          <w:rFonts w:ascii="Arial" w:hAnsi="Arial" w:cs="Arial"/>
        </w:rPr>
        <w:br/>
      </w:r>
    </w:p>
    <w:p w:rsidR="00AD7111" w:rsidRPr="00DE23BA" w:rsidRDefault="006A6198" w:rsidP="00573706">
      <w:pPr>
        <w:pStyle w:val="BodyText"/>
        <w:spacing w:before="5"/>
        <w:ind w:right="987"/>
        <w:rPr>
          <w:rFonts w:ascii="Arial" w:hAnsi="Arial" w:cs="Arial"/>
        </w:rPr>
      </w:pPr>
      <w:r w:rsidRPr="00DE23BA">
        <w:rPr>
          <w:rFonts w:ascii="Arial" w:hAnsi="Arial" w:cs="Arial"/>
        </w:rPr>
        <w:t>General day-to-day concerns should be raised in the first instance with the Class Teacher or Head of School. These should normally be addressed within a day but may require monitoring or slightly longer depending on the complexity of the issue.</w:t>
      </w:r>
    </w:p>
    <w:p w:rsidR="00AD7111" w:rsidRPr="00DE23BA" w:rsidRDefault="00AD7111" w:rsidP="00573706">
      <w:pPr>
        <w:pStyle w:val="BodyText"/>
        <w:rPr>
          <w:rFonts w:ascii="Arial" w:hAnsi="Arial" w:cs="Arial"/>
          <w:sz w:val="28"/>
        </w:rPr>
      </w:pPr>
    </w:p>
    <w:p w:rsidR="00AD7111" w:rsidRPr="00DE23BA" w:rsidRDefault="006A6198" w:rsidP="00573706">
      <w:pPr>
        <w:pStyle w:val="Heading1"/>
        <w:spacing w:before="244"/>
        <w:ind w:left="0"/>
        <w:rPr>
          <w:rFonts w:ascii="Arial" w:hAnsi="Arial" w:cs="Arial"/>
        </w:rPr>
      </w:pPr>
      <w:r w:rsidRPr="00DE23BA">
        <w:rPr>
          <w:rFonts w:ascii="Arial" w:hAnsi="Arial" w:cs="Arial"/>
        </w:rPr>
        <w:t>FORMAL COMPLAINTS PROCEDURE</w:t>
      </w:r>
    </w:p>
    <w:p w:rsidR="00AD7111" w:rsidRPr="00DE23BA" w:rsidRDefault="00AD7111" w:rsidP="00573706">
      <w:pPr>
        <w:pStyle w:val="BodyText"/>
        <w:spacing w:before="12"/>
        <w:rPr>
          <w:rFonts w:ascii="Arial" w:hAnsi="Arial" w:cs="Arial"/>
          <w:b/>
          <w:sz w:val="23"/>
        </w:rPr>
      </w:pPr>
    </w:p>
    <w:p w:rsidR="00AD7111" w:rsidRPr="00DE23BA" w:rsidRDefault="006A6198" w:rsidP="00573706">
      <w:pPr>
        <w:rPr>
          <w:rFonts w:ascii="Arial" w:hAnsi="Arial" w:cs="Arial"/>
          <w:b/>
          <w:sz w:val="24"/>
        </w:rPr>
      </w:pPr>
      <w:r w:rsidRPr="00DE23BA">
        <w:rPr>
          <w:rFonts w:ascii="Arial" w:hAnsi="Arial" w:cs="Arial"/>
          <w:b/>
          <w:sz w:val="24"/>
        </w:rPr>
        <w:t>STAGE 1:  To be dealt with by the Executive Head Teacher:</w:t>
      </w:r>
      <w:r w:rsidR="00573706">
        <w:rPr>
          <w:rFonts w:ascii="Arial" w:hAnsi="Arial" w:cs="Arial"/>
          <w:b/>
          <w:sz w:val="24"/>
        </w:rPr>
        <w:br/>
      </w:r>
    </w:p>
    <w:p w:rsidR="00AD7111" w:rsidRPr="00DE23BA" w:rsidRDefault="006A6198" w:rsidP="00573706">
      <w:pPr>
        <w:pStyle w:val="BodyText"/>
        <w:ind w:right="1418"/>
        <w:rPr>
          <w:rFonts w:ascii="Arial" w:hAnsi="Arial" w:cs="Arial"/>
        </w:rPr>
      </w:pPr>
      <w:r w:rsidRPr="00DE23BA">
        <w:rPr>
          <w:rFonts w:ascii="Arial" w:hAnsi="Arial" w:cs="Arial"/>
        </w:rPr>
        <w:t>Following receipt of the complaint a meeting will be held as soon as is convenient to discuss the specific issues.</w:t>
      </w:r>
    </w:p>
    <w:p w:rsidR="00AD7111" w:rsidRPr="00DE23BA" w:rsidRDefault="00A81F1B" w:rsidP="00573706">
      <w:pPr>
        <w:pStyle w:val="BodyText"/>
        <w:spacing w:before="12"/>
        <w:rPr>
          <w:rFonts w:ascii="Arial" w:hAnsi="Arial" w:cs="Arial"/>
          <w:sz w:val="23"/>
        </w:rPr>
      </w:pPr>
      <w:r>
        <w:rPr>
          <w:rFonts w:ascii="Arial" w:hAnsi="Arial" w:cs="Arial"/>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5808980</wp:posOffset>
                </wp:positionH>
                <wp:positionV relativeFrom="paragraph">
                  <wp:posOffset>87630</wp:posOffset>
                </wp:positionV>
                <wp:extent cx="1104900" cy="914400"/>
                <wp:effectExtent l="8255" t="9525" r="1079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14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7111" w:rsidRDefault="00AD7111" w:rsidP="00573706">
                            <w:pPr>
                              <w:spacing w:before="67" w:line="275" w:lineRule="exact"/>
                              <w:ind w:left="144"/>
                              <w:jc w:val="center"/>
                              <w:rPr>
                                <w:rFonts w:ascii="Arial"/>
                                <w:b/>
                                <w:sz w:val="24"/>
                              </w:rPr>
                            </w:pPr>
                          </w:p>
                          <w:p w:rsidR="00AD7111" w:rsidRDefault="00573706" w:rsidP="00573706">
                            <w:pPr>
                              <w:ind w:left="143" w:right="317"/>
                              <w:jc w:val="center"/>
                              <w:rPr>
                                <w:rFonts w:ascii="Arial"/>
                                <w:b/>
                                <w:sz w:val="24"/>
                              </w:rPr>
                            </w:pPr>
                            <w:r>
                              <w:rPr>
                                <w:rFonts w:ascii="Arial"/>
                                <w:b/>
                                <w:sz w:val="24"/>
                              </w:rPr>
                              <w:t xml:space="preserve">10 </w:t>
                            </w:r>
                            <w:r w:rsidR="006A6198">
                              <w:rPr>
                                <w:rFonts w:ascii="Arial"/>
                                <w:b/>
                                <w:sz w:val="24"/>
                              </w:rPr>
                              <w:t>School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7.4pt;margin-top:6.9pt;width:87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" filled="f" strokeweight=".72pt">
                <v:textbox inset="0,0,0,0">
                  <w:txbxContent>
                    <w:p w:rsidR="00AD7111" w:rsidRDefault="00AD7111" w:rsidP="00573706">
                      <w:pPr>
                        <w:spacing w:before="67" w:line="275" w:lineRule="exact"/>
                        <w:ind w:left="144"/>
                        <w:jc w:val="center"/>
                        <w:rPr>
                          <w:rFonts w:ascii="Arial"/>
                          <w:b/>
                          <w:sz w:val="24"/>
                        </w:rPr>
                      </w:pPr>
                    </w:p>
                    <w:p w:rsidR="00AD7111" w:rsidRDefault="00573706" w:rsidP="00573706">
                      <w:pPr>
                        <w:ind w:left="143" w:right="317"/>
                        <w:jc w:val="center"/>
                        <w:rPr>
                          <w:rFonts w:ascii="Arial"/>
                          <w:b/>
                          <w:sz w:val="24"/>
                        </w:rPr>
                      </w:pPr>
                      <w:r>
                        <w:rPr>
                          <w:rFonts w:ascii="Arial"/>
                          <w:b/>
                          <w:sz w:val="24"/>
                        </w:rPr>
                        <w:t xml:space="preserve">10 </w:t>
                      </w:r>
                      <w:r w:rsidR="006A6198">
                        <w:rPr>
                          <w:rFonts w:ascii="Arial"/>
                          <w:b/>
                          <w:sz w:val="24"/>
                        </w:rPr>
                        <w:t>School Working Days</w:t>
                      </w:r>
                    </w:p>
                  </w:txbxContent>
                </v:textbox>
                <w10:wrap anchorx="page"/>
              </v:shape>
            </w:pict>
          </mc:Fallback>
        </mc:AlternateContent>
      </w:r>
    </w:p>
    <w:p w:rsidR="00AD7111" w:rsidRPr="00DE23BA" w:rsidRDefault="006A6198" w:rsidP="00573706">
      <w:pPr>
        <w:pStyle w:val="BodyText"/>
        <w:ind w:right="2910"/>
        <w:rPr>
          <w:rFonts w:ascii="Arial" w:hAnsi="Arial" w:cs="Arial"/>
        </w:rPr>
      </w:pPr>
      <w:r w:rsidRPr="00DE23BA">
        <w:rPr>
          <w:rFonts w:ascii="Arial" w:hAnsi="Arial" w:cs="Arial"/>
        </w:rPr>
        <w:t>The Executive Head Teacher will formally investigate your complaint. He or she will talk to everyone involved and then contact you to confirm the outcome of their enquiries, any action taken and hopefully resolve the issue.</w:t>
      </w:r>
    </w:p>
    <w:p w:rsidR="00AD7111" w:rsidRPr="00DE23BA" w:rsidRDefault="00AD7111" w:rsidP="00573706">
      <w:pPr>
        <w:pStyle w:val="BodyText"/>
        <w:rPr>
          <w:rFonts w:ascii="Arial" w:hAnsi="Arial" w:cs="Arial"/>
          <w:sz w:val="28"/>
        </w:rPr>
      </w:pPr>
    </w:p>
    <w:p w:rsidR="00AD7111" w:rsidRPr="00DE23BA" w:rsidRDefault="00AD7111" w:rsidP="00573706">
      <w:pPr>
        <w:pStyle w:val="BodyText"/>
        <w:rPr>
          <w:rFonts w:ascii="Arial" w:hAnsi="Arial" w:cs="Arial"/>
          <w:sz w:val="28"/>
        </w:rPr>
      </w:pPr>
    </w:p>
    <w:p w:rsidR="00573706" w:rsidRPr="00573706" w:rsidRDefault="006A6198" w:rsidP="00573706">
      <w:pPr>
        <w:pStyle w:val="Heading1"/>
        <w:spacing w:before="194"/>
        <w:ind w:left="0"/>
        <w:rPr>
          <w:rFonts w:ascii="Arial" w:hAnsi="Arial" w:cs="Arial"/>
        </w:rPr>
      </w:pPr>
      <w:r w:rsidRPr="00DE23BA">
        <w:rPr>
          <w:rFonts w:ascii="Arial" w:hAnsi="Arial" w:cs="Arial"/>
        </w:rPr>
        <w:t>STAGE 2</w:t>
      </w:r>
      <w:r w:rsidR="00573706">
        <w:rPr>
          <w:rFonts w:ascii="Arial" w:hAnsi="Arial" w:cs="Arial"/>
        </w:rPr>
        <w:t xml:space="preserve">:  </w:t>
      </w:r>
      <w:r w:rsidRPr="00DE23BA">
        <w:rPr>
          <w:rFonts w:ascii="Arial" w:hAnsi="Arial" w:cs="Arial"/>
        </w:rPr>
        <w:t>Appeal to the Chair of Governors</w:t>
      </w:r>
      <w:r w:rsidR="00573706">
        <w:rPr>
          <w:rFonts w:ascii="Arial" w:hAnsi="Arial" w:cs="Arial"/>
        </w:rPr>
        <w:br/>
      </w:r>
    </w:p>
    <w:p w:rsidR="00AD7111" w:rsidRPr="00DE23BA" w:rsidRDefault="006A6198" w:rsidP="00573706">
      <w:pPr>
        <w:pStyle w:val="BodyText"/>
        <w:ind w:right="3211"/>
        <w:rPr>
          <w:rFonts w:ascii="Arial" w:hAnsi="Arial" w:cs="Arial"/>
        </w:rPr>
      </w:pPr>
      <w:r w:rsidRPr="00DE23BA">
        <w:rPr>
          <w:rFonts w:ascii="Arial" w:hAnsi="Arial" w:cs="Arial"/>
        </w:rPr>
        <w:t>If you are dissatisfied with the Executive Head Teacher’s response three Governors not previously involved will hear your complaint.</w:t>
      </w:r>
      <w:r w:rsidR="00573706">
        <w:rPr>
          <w:rFonts w:ascii="Arial" w:hAnsi="Arial" w:cs="Arial"/>
        </w:rPr>
        <w:br/>
      </w:r>
    </w:p>
    <w:p w:rsidR="00AD7111" w:rsidRPr="00DE23BA" w:rsidRDefault="00573706" w:rsidP="00573706">
      <w:pPr>
        <w:pStyle w:val="BodyText"/>
        <w:ind w:right="2792"/>
        <w:rPr>
          <w:rFonts w:ascii="Arial" w:hAnsi="Arial" w:cs="Arial"/>
          <w:b/>
        </w:rPr>
      </w:pPr>
      <w:r>
        <w:rPr>
          <w:rFonts w:ascii="Arial" w:hAnsi="Arial" w:cs="Arial"/>
        </w:rPr>
        <w:t>The g</w:t>
      </w:r>
      <w:r w:rsidR="006A6198" w:rsidRPr="00DE23BA">
        <w:rPr>
          <w:rFonts w:ascii="Arial" w:hAnsi="Arial" w:cs="Arial"/>
        </w:rPr>
        <w:t>overnors will report their findings to you and the Executive Head Teacher with an appropriate summary of an</w:t>
      </w:r>
      <w:r>
        <w:rPr>
          <w:rFonts w:ascii="Arial" w:hAnsi="Arial" w:cs="Arial"/>
        </w:rPr>
        <w:t>y action taken</w:t>
      </w:r>
      <w:r w:rsidR="006A6198" w:rsidRPr="00DE23BA">
        <w:rPr>
          <w:rFonts w:ascii="Arial" w:hAnsi="Arial" w:cs="Arial"/>
          <w:b/>
        </w:rPr>
        <w:t>.</w:t>
      </w:r>
    </w:p>
    <w:p w:rsidR="00AD7111" w:rsidRPr="00DE23BA" w:rsidRDefault="00AD7111" w:rsidP="00573706">
      <w:pPr>
        <w:pStyle w:val="BodyText"/>
        <w:rPr>
          <w:rFonts w:ascii="Arial" w:hAnsi="Arial" w:cs="Arial"/>
          <w:b/>
          <w:sz w:val="28"/>
        </w:rPr>
      </w:pPr>
    </w:p>
    <w:p w:rsidR="00573706" w:rsidRPr="00DE23BA" w:rsidRDefault="00A81F1B" w:rsidP="00573706">
      <w:pPr>
        <w:spacing w:before="244"/>
        <w:rPr>
          <w:rFonts w:ascii="Arial" w:hAnsi="Arial" w:cs="Arial"/>
          <w:b/>
          <w:sz w:val="24"/>
        </w:rPr>
      </w:pPr>
      <w:r>
        <w:rPr>
          <w:rFonts w:ascii="Arial" w:hAnsi="Arial" w:cs="Arial"/>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5656580</wp:posOffset>
                </wp:positionH>
                <wp:positionV relativeFrom="paragraph">
                  <wp:posOffset>251460</wp:posOffset>
                </wp:positionV>
                <wp:extent cx="1104900" cy="914400"/>
                <wp:effectExtent l="8255" t="6985" r="10795"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14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3706" w:rsidRDefault="00573706" w:rsidP="00573706">
                            <w:pPr>
                              <w:spacing w:before="67" w:line="275" w:lineRule="exact"/>
                              <w:ind w:left="144"/>
                              <w:jc w:val="center"/>
                              <w:rPr>
                                <w:rFonts w:ascii="Arial"/>
                                <w:b/>
                                <w:sz w:val="24"/>
                              </w:rPr>
                            </w:pPr>
                          </w:p>
                          <w:p w:rsidR="00573706" w:rsidRDefault="00573706" w:rsidP="00573706">
                            <w:pPr>
                              <w:ind w:left="143" w:right="317"/>
                              <w:jc w:val="center"/>
                              <w:rPr>
                                <w:rFonts w:ascii="Arial"/>
                                <w:b/>
                                <w:sz w:val="24"/>
                              </w:rPr>
                            </w:pPr>
                            <w:r>
                              <w:rPr>
                                <w:rFonts w:ascii="Arial"/>
                                <w:b/>
                                <w:sz w:val="24"/>
                              </w:rPr>
                              <w:t>20 School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45.4pt;margin-top:19.8pt;width:87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" filled="f" strokeweight=".72pt">
                <v:textbox inset="0,0,0,0">
                  <w:txbxContent>
                    <w:p w:rsidR="00573706" w:rsidRDefault="00573706" w:rsidP="00573706">
                      <w:pPr>
                        <w:spacing w:before="67" w:line="275" w:lineRule="exact"/>
                        <w:ind w:left="144"/>
                        <w:jc w:val="center"/>
                        <w:rPr>
                          <w:rFonts w:ascii="Arial"/>
                          <w:b/>
                          <w:sz w:val="24"/>
                        </w:rPr>
                      </w:pPr>
                    </w:p>
                    <w:p w:rsidR="00573706" w:rsidRDefault="00573706" w:rsidP="00573706">
                      <w:pPr>
                        <w:ind w:left="143" w:right="317"/>
                        <w:jc w:val="center"/>
                        <w:rPr>
                          <w:rFonts w:ascii="Arial"/>
                          <w:b/>
                          <w:sz w:val="24"/>
                        </w:rPr>
                      </w:pPr>
                      <w:r>
                        <w:rPr>
                          <w:rFonts w:ascii="Arial"/>
                          <w:b/>
                          <w:sz w:val="24"/>
                        </w:rPr>
                        <w:t>20 School Working Days</w:t>
                      </w:r>
                    </w:p>
                  </w:txbxContent>
                </v:textbox>
                <w10:wrap anchorx="page"/>
              </v:shape>
            </w:pict>
          </mc:Fallback>
        </mc:AlternateContent>
      </w:r>
      <w:r w:rsidR="006A6198" w:rsidRPr="00DE23BA">
        <w:rPr>
          <w:rFonts w:ascii="Arial" w:hAnsi="Arial" w:cs="Arial"/>
          <w:b/>
          <w:sz w:val="24"/>
        </w:rPr>
        <w:t>Complaint to the Chair of Governors</w:t>
      </w:r>
      <w:r w:rsidR="00573706">
        <w:rPr>
          <w:rFonts w:ascii="Arial" w:hAnsi="Arial" w:cs="Arial"/>
          <w:b/>
          <w:sz w:val="24"/>
        </w:rPr>
        <w:t>:</w:t>
      </w:r>
      <w:r w:rsidR="00106E1C">
        <w:rPr>
          <w:rFonts w:ascii="Arial" w:hAnsi="Arial" w:cs="Arial"/>
          <w:b/>
          <w:sz w:val="24"/>
        </w:rPr>
        <w:br/>
      </w:r>
    </w:p>
    <w:p w:rsidR="00AD7111" w:rsidRPr="00DE23BA" w:rsidRDefault="006A6198" w:rsidP="00573706">
      <w:pPr>
        <w:pStyle w:val="BodyText"/>
        <w:ind w:right="3396"/>
        <w:rPr>
          <w:rFonts w:ascii="Arial" w:hAnsi="Arial" w:cs="Arial"/>
        </w:rPr>
      </w:pPr>
      <w:r w:rsidRPr="00DE23BA">
        <w:rPr>
          <w:rFonts w:ascii="Arial" w:hAnsi="Arial" w:cs="Arial"/>
        </w:rPr>
        <w:t>If your complaint involves the actions of the Executive Head Teacher, the Governing Body will conduct the investigation and then contact you to confirm the outcome of their enquiries, any action taken and hopefully resolve the issue.</w:t>
      </w:r>
    </w:p>
    <w:p w:rsidR="00AD7111" w:rsidRPr="00DE23BA" w:rsidRDefault="00AD7111" w:rsidP="00573706">
      <w:pPr>
        <w:rPr>
          <w:rFonts w:ascii="Arial" w:hAnsi="Arial" w:cs="Arial"/>
        </w:rPr>
        <w:sectPr w:rsidR="00AD7111" w:rsidRPr="00DE23BA">
          <w:pgSz w:w="12240" w:h="15840"/>
          <w:pgMar w:top="1140" w:right="800" w:bottom="980" w:left="1680" w:header="0" w:footer="780" w:gutter="0"/>
          <w:cols w:space="720"/>
        </w:sectPr>
      </w:pPr>
    </w:p>
    <w:p w:rsidR="00AD7111" w:rsidRPr="00DE23BA" w:rsidRDefault="006A6198" w:rsidP="00573706">
      <w:pPr>
        <w:pStyle w:val="Heading1"/>
        <w:spacing w:before="74"/>
        <w:ind w:left="0"/>
        <w:rPr>
          <w:rFonts w:ascii="Arial" w:hAnsi="Arial" w:cs="Arial"/>
        </w:rPr>
      </w:pPr>
      <w:r w:rsidRPr="00DE23BA">
        <w:rPr>
          <w:rFonts w:ascii="Arial" w:hAnsi="Arial" w:cs="Arial"/>
        </w:rPr>
        <w:t>STAGE 3:  Referral to the L</w:t>
      </w:r>
      <w:r w:rsidR="00106E1C">
        <w:rPr>
          <w:rFonts w:ascii="Arial" w:hAnsi="Arial" w:cs="Arial"/>
        </w:rPr>
        <w:t xml:space="preserve">ocal </w:t>
      </w:r>
      <w:r w:rsidRPr="00DE23BA">
        <w:rPr>
          <w:rFonts w:ascii="Arial" w:hAnsi="Arial" w:cs="Arial"/>
        </w:rPr>
        <w:t>A</w:t>
      </w:r>
      <w:r w:rsidR="00106E1C">
        <w:rPr>
          <w:rFonts w:ascii="Arial" w:hAnsi="Arial" w:cs="Arial"/>
        </w:rPr>
        <w:t>uthority</w:t>
      </w:r>
    </w:p>
    <w:p w:rsidR="00AD7111" w:rsidRPr="00DE23BA" w:rsidRDefault="00AD7111" w:rsidP="00573706">
      <w:pPr>
        <w:pStyle w:val="BodyText"/>
        <w:spacing w:before="11"/>
        <w:rPr>
          <w:rFonts w:ascii="Arial" w:hAnsi="Arial" w:cs="Arial"/>
          <w:b/>
          <w:sz w:val="23"/>
        </w:rPr>
      </w:pPr>
    </w:p>
    <w:p w:rsidR="00AD7111" w:rsidRPr="00DE23BA" w:rsidRDefault="00A81F1B" w:rsidP="00573706">
      <w:pPr>
        <w:pStyle w:val="BodyText"/>
        <w:ind w:right="2629"/>
        <w:rPr>
          <w:rFonts w:ascii="Arial" w:hAnsi="Arial" w:cs="Arial"/>
        </w:rPr>
      </w:pPr>
      <w:r>
        <w:rPr>
          <w:rFonts w:ascii="Arial" w:hAnsi="Arial" w:cs="Arial"/>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5732780</wp:posOffset>
                </wp:positionH>
                <wp:positionV relativeFrom="paragraph">
                  <wp:posOffset>111125</wp:posOffset>
                </wp:positionV>
                <wp:extent cx="1104900" cy="914400"/>
                <wp:effectExtent l="8255" t="9525" r="1079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14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6E1C" w:rsidRDefault="00106E1C" w:rsidP="00106E1C">
                            <w:pPr>
                              <w:spacing w:before="67" w:line="275" w:lineRule="exact"/>
                              <w:ind w:left="144"/>
                              <w:jc w:val="center"/>
                              <w:rPr>
                                <w:rFonts w:ascii="Arial"/>
                                <w:b/>
                                <w:sz w:val="24"/>
                              </w:rPr>
                            </w:pPr>
                          </w:p>
                          <w:p w:rsidR="00106E1C" w:rsidRDefault="00106E1C" w:rsidP="00106E1C">
                            <w:pPr>
                              <w:ind w:left="143" w:right="317"/>
                              <w:jc w:val="center"/>
                              <w:rPr>
                                <w:rFonts w:ascii="Arial"/>
                                <w:b/>
                                <w:sz w:val="24"/>
                              </w:rPr>
                            </w:pPr>
                            <w:r>
                              <w:rPr>
                                <w:rFonts w:ascii="Arial"/>
                                <w:b/>
                                <w:sz w:val="24"/>
                              </w:rPr>
                              <w:t>20 School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1.4pt;margin-top:8.75pt;width:87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" filled="f" strokeweight=".72pt">
                <v:textbox inset="0,0,0,0">
                  <w:txbxContent>
                    <w:p w:rsidR="00106E1C" w:rsidRDefault="00106E1C" w:rsidP="00106E1C">
                      <w:pPr>
                        <w:spacing w:before="67" w:line="275" w:lineRule="exact"/>
                        <w:ind w:left="144"/>
                        <w:jc w:val="center"/>
                        <w:rPr>
                          <w:rFonts w:ascii="Arial"/>
                          <w:b/>
                          <w:sz w:val="24"/>
                        </w:rPr>
                      </w:pPr>
                    </w:p>
                    <w:p w:rsidR="00106E1C" w:rsidRDefault="00106E1C" w:rsidP="00106E1C">
                      <w:pPr>
                        <w:ind w:left="143" w:right="317"/>
                        <w:jc w:val="center"/>
                        <w:rPr>
                          <w:rFonts w:ascii="Arial"/>
                          <w:b/>
                          <w:sz w:val="24"/>
                        </w:rPr>
                      </w:pPr>
                      <w:r>
                        <w:rPr>
                          <w:rFonts w:ascii="Arial"/>
                          <w:b/>
                          <w:sz w:val="24"/>
                        </w:rPr>
                        <w:t>20 School Working Days</w:t>
                      </w:r>
                    </w:p>
                  </w:txbxContent>
                </v:textbox>
                <w10:wrap anchorx="page"/>
              </v:shape>
            </w:pict>
          </mc:Fallback>
        </mc:AlternateContent>
      </w:r>
      <w:r w:rsidR="006A6198" w:rsidRPr="00DE23BA">
        <w:rPr>
          <w:rFonts w:ascii="Arial" w:hAnsi="Arial" w:cs="Arial"/>
        </w:rPr>
        <w:t>If you remain dissatisfied with the outcome of the school’s investigation you can refer your concern to the L</w:t>
      </w:r>
      <w:r w:rsidR="00106E1C">
        <w:rPr>
          <w:rFonts w:ascii="Arial" w:hAnsi="Arial" w:cs="Arial"/>
        </w:rPr>
        <w:t xml:space="preserve">ocal </w:t>
      </w:r>
      <w:r w:rsidR="006A6198" w:rsidRPr="00DE23BA">
        <w:rPr>
          <w:rFonts w:ascii="Arial" w:hAnsi="Arial" w:cs="Arial"/>
        </w:rPr>
        <w:t>A</w:t>
      </w:r>
      <w:r w:rsidR="00106E1C">
        <w:rPr>
          <w:rFonts w:ascii="Arial" w:hAnsi="Arial" w:cs="Arial"/>
        </w:rPr>
        <w:t>uthority. A</w:t>
      </w:r>
      <w:r w:rsidR="006A6198" w:rsidRPr="00DE23BA">
        <w:rPr>
          <w:rFonts w:ascii="Arial" w:hAnsi="Arial" w:cs="Arial"/>
        </w:rPr>
        <w:t xml:space="preserve"> L</w:t>
      </w:r>
      <w:r w:rsidR="00106E1C">
        <w:rPr>
          <w:rFonts w:ascii="Arial" w:hAnsi="Arial" w:cs="Arial"/>
        </w:rPr>
        <w:t xml:space="preserve">ocal </w:t>
      </w:r>
      <w:r w:rsidR="006A6198" w:rsidRPr="00DE23BA">
        <w:rPr>
          <w:rFonts w:ascii="Arial" w:hAnsi="Arial" w:cs="Arial"/>
        </w:rPr>
        <w:t>A</w:t>
      </w:r>
      <w:r w:rsidR="00106E1C">
        <w:rPr>
          <w:rFonts w:ascii="Arial" w:hAnsi="Arial" w:cs="Arial"/>
        </w:rPr>
        <w:t>uthority</w:t>
      </w:r>
      <w:r w:rsidR="006A6198" w:rsidRPr="00DE23BA">
        <w:rPr>
          <w:rFonts w:ascii="Arial" w:hAnsi="Arial" w:cs="Arial"/>
        </w:rPr>
        <w:t xml:space="preserve"> officer will investigate how the school has dealt with your complaint and prepare a report for the school, which will be shared with you. The L</w:t>
      </w:r>
      <w:r w:rsidR="00106E1C">
        <w:rPr>
          <w:rFonts w:ascii="Arial" w:hAnsi="Arial" w:cs="Arial"/>
        </w:rPr>
        <w:t xml:space="preserve">ocal </w:t>
      </w:r>
      <w:r w:rsidR="006A6198" w:rsidRPr="00DE23BA">
        <w:rPr>
          <w:rFonts w:ascii="Arial" w:hAnsi="Arial" w:cs="Arial"/>
        </w:rPr>
        <w:t>A</w:t>
      </w:r>
      <w:r w:rsidR="00106E1C">
        <w:rPr>
          <w:rFonts w:ascii="Arial" w:hAnsi="Arial" w:cs="Arial"/>
        </w:rPr>
        <w:t>uthority</w:t>
      </w:r>
      <w:r w:rsidR="006A6198" w:rsidRPr="00DE23BA">
        <w:rPr>
          <w:rFonts w:ascii="Arial" w:hAnsi="Arial" w:cs="Arial"/>
        </w:rPr>
        <w:t xml:space="preserve"> cannot investigate the original complaint only the process that has been followed to ensure that it has been thorough and fair.</w:t>
      </w:r>
    </w:p>
    <w:p w:rsidR="00AD7111" w:rsidRPr="00DE23BA" w:rsidRDefault="00AD7111" w:rsidP="00573706">
      <w:pPr>
        <w:pStyle w:val="BodyText"/>
        <w:spacing w:before="4"/>
        <w:rPr>
          <w:rFonts w:ascii="Arial" w:hAnsi="Arial" w:cs="Arial"/>
        </w:rPr>
      </w:pPr>
    </w:p>
    <w:p w:rsidR="00AD7111" w:rsidRPr="00DE23BA" w:rsidRDefault="006A6198" w:rsidP="00573706">
      <w:pPr>
        <w:pStyle w:val="BodyText"/>
        <w:rPr>
          <w:rFonts w:ascii="Arial" w:hAnsi="Arial" w:cs="Arial"/>
        </w:rPr>
      </w:pPr>
      <w:r w:rsidRPr="00DE23BA">
        <w:rPr>
          <w:rFonts w:ascii="Arial" w:hAnsi="Arial" w:cs="Arial"/>
        </w:rPr>
        <w:t>OR</w:t>
      </w:r>
    </w:p>
    <w:p w:rsidR="00AD7111" w:rsidRPr="00DE23BA" w:rsidRDefault="00AD7111" w:rsidP="00573706">
      <w:pPr>
        <w:pStyle w:val="BodyText"/>
        <w:spacing w:before="11"/>
        <w:rPr>
          <w:rFonts w:ascii="Arial" w:hAnsi="Arial" w:cs="Arial"/>
          <w:sz w:val="23"/>
        </w:rPr>
      </w:pPr>
    </w:p>
    <w:p w:rsidR="00AD7111" w:rsidRPr="00DE23BA" w:rsidRDefault="006A6198" w:rsidP="00573706">
      <w:pPr>
        <w:pStyle w:val="BodyText"/>
        <w:ind w:right="2810"/>
        <w:rPr>
          <w:rFonts w:ascii="Arial" w:hAnsi="Arial" w:cs="Arial"/>
        </w:rPr>
      </w:pPr>
      <w:r w:rsidRPr="00DE23BA">
        <w:rPr>
          <w:rFonts w:ascii="Arial" w:hAnsi="Arial" w:cs="Arial"/>
        </w:rPr>
        <w:t>If your complaint is about a Governor or the Governing Body, the L</w:t>
      </w:r>
      <w:r w:rsidR="00106E1C">
        <w:rPr>
          <w:rFonts w:ascii="Arial" w:hAnsi="Arial" w:cs="Arial"/>
        </w:rPr>
        <w:t xml:space="preserve">ocal </w:t>
      </w:r>
      <w:r w:rsidRPr="00DE23BA">
        <w:rPr>
          <w:rFonts w:ascii="Arial" w:hAnsi="Arial" w:cs="Arial"/>
        </w:rPr>
        <w:t>A</w:t>
      </w:r>
      <w:r w:rsidR="00106E1C">
        <w:rPr>
          <w:rFonts w:ascii="Arial" w:hAnsi="Arial" w:cs="Arial"/>
        </w:rPr>
        <w:t>uthority</w:t>
      </w:r>
      <w:r w:rsidRPr="00DE23BA">
        <w:rPr>
          <w:rFonts w:ascii="Arial" w:hAnsi="Arial" w:cs="Arial"/>
        </w:rPr>
        <w:t xml:space="preserve"> will conduct an investigation.</w:t>
      </w:r>
    </w:p>
    <w:p w:rsidR="00AD7111" w:rsidRPr="00DE23BA" w:rsidRDefault="00AD7111" w:rsidP="00573706">
      <w:pPr>
        <w:pStyle w:val="BodyText"/>
        <w:rPr>
          <w:rFonts w:ascii="Arial" w:hAnsi="Arial" w:cs="Arial"/>
          <w:sz w:val="28"/>
        </w:rPr>
      </w:pPr>
    </w:p>
    <w:p w:rsidR="00AD7111" w:rsidRPr="00106E1C" w:rsidRDefault="00106E1C" w:rsidP="00573706">
      <w:pPr>
        <w:pStyle w:val="Heading1"/>
        <w:tabs>
          <w:tab w:val="left" w:pos="1656"/>
        </w:tabs>
        <w:spacing w:before="243"/>
        <w:ind w:left="0"/>
        <w:rPr>
          <w:rFonts w:ascii="Arial" w:hAnsi="Arial" w:cs="Arial"/>
        </w:rPr>
      </w:pPr>
      <w:r>
        <w:rPr>
          <w:rFonts w:ascii="Arial" w:hAnsi="Arial" w:cs="Arial"/>
        </w:rPr>
        <w:t>SUMMARY</w:t>
      </w:r>
      <w:r w:rsidR="006A6198" w:rsidRPr="00106E1C">
        <w:rPr>
          <w:rFonts w:ascii="Arial" w:hAnsi="Arial" w:cs="Arial"/>
        </w:rPr>
        <w:t>:</w:t>
      </w:r>
      <w:r w:rsidR="006A6198" w:rsidRPr="00106E1C">
        <w:rPr>
          <w:rFonts w:ascii="Arial" w:hAnsi="Arial" w:cs="Arial"/>
        </w:rPr>
        <w:tab/>
        <w:t>HOW TO MAKE A COMPLAINT AND BE</w:t>
      </w:r>
      <w:r w:rsidR="006A6198" w:rsidRPr="00106E1C">
        <w:rPr>
          <w:rFonts w:ascii="Arial" w:hAnsi="Arial" w:cs="Arial"/>
          <w:spacing w:val="-8"/>
        </w:rPr>
        <w:t xml:space="preserve"> </w:t>
      </w:r>
      <w:r w:rsidR="006A6198" w:rsidRPr="00106E1C">
        <w:rPr>
          <w:rFonts w:ascii="Arial" w:hAnsi="Arial" w:cs="Arial"/>
        </w:rPr>
        <w:t>HEARD</w:t>
      </w:r>
    </w:p>
    <w:p w:rsidR="00AD7111" w:rsidRPr="00DE23BA" w:rsidRDefault="00AD7111" w:rsidP="00573706">
      <w:pPr>
        <w:pStyle w:val="BodyText"/>
        <w:spacing w:before="11"/>
        <w:rPr>
          <w:rFonts w:ascii="Arial" w:hAnsi="Arial" w:cs="Arial"/>
          <w:b/>
          <w:sz w:val="23"/>
        </w:rPr>
      </w:pPr>
    </w:p>
    <w:p w:rsidR="00AD7111" w:rsidRPr="00DE23BA" w:rsidRDefault="006A6198" w:rsidP="00106E1C">
      <w:pPr>
        <w:pStyle w:val="BodyText"/>
        <w:numPr>
          <w:ilvl w:val="0"/>
          <w:numId w:val="3"/>
        </w:numPr>
        <w:tabs>
          <w:tab w:val="left" w:pos="1195"/>
        </w:tabs>
        <w:spacing w:before="1"/>
        <w:ind w:right="1729"/>
        <w:rPr>
          <w:rFonts w:ascii="Arial" w:hAnsi="Arial" w:cs="Arial"/>
        </w:rPr>
      </w:pPr>
      <w:r w:rsidRPr="00DE23BA">
        <w:rPr>
          <w:rFonts w:ascii="Arial" w:hAnsi="Arial" w:cs="Arial"/>
          <w:w w:val="105"/>
        </w:rPr>
        <w:t>Make</w:t>
      </w:r>
      <w:r w:rsidRPr="00DE23BA">
        <w:rPr>
          <w:rFonts w:ascii="Arial" w:hAnsi="Arial" w:cs="Arial"/>
          <w:spacing w:val="-32"/>
          <w:w w:val="105"/>
        </w:rPr>
        <w:t xml:space="preserve"> </w:t>
      </w:r>
      <w:r w:rsidRPr="00DE23BA">
        <w:rPr>
          <w:rFonts w:ascii="Arial" w:hAnsi="Arial" w:cs="Arial"/>
          <w:w w:val="105"/>
        </w:rPr>
        <w:t>an</w:t>
      </w:r>
      <w:r w:rsidRPr="00DE23BA">
        <w:rPr>
          <w:rFonts w:ascii="Arial" w:hAnsi="Arial" w:cs="Arial"/>
          <w:spacing w:val="-32"/>
          <w:w w:val="105"/>
        </w:rPr>
        <w:t xml:space="preserve"> </w:t>
      </w:r>
      <w:r w:rsidRPr="00DE23BA">
        <w:rPr>
          <w:rFonts w:ascii="Arial" w:hAnsi="Arial" w:cs="Arial"/>
          <w:w w:val="105"/>
        </w:rPr>
        <w:t>appointment</w:t>
      </w:r>
      <w:r w:rsidRPr="00DE23BA">
        <w:rPr>
          <w:rFonts w:ascii="Arial" w:hAnsi="Arial" w:cs="Arial"/>
          <w:spacing w:val="-32"/>
          <w:w w:val="105"/>
        </w:rPr>
        <w:t xml:space="preserve"> </w:t>
      </w:r>
      <w:r w:rsidRPr="00DE23BA">
        <w:rPr>
          <w:rFonts w:ascii="Arial" w:hAnsi="Arial" w:cs="Arial"/>
          <w:w w:val="105"/>
        </w:rPr>
        <w:t>to</w:t>
      </w:r>
      <w:r w:rsidRPr="00DE23BA">
        <w:rPr>
          <w:rFonts w:ascii="Arial" w:hAnsi="Arial" w:cs="Arial"/>
          <w:spacing w:val="-32"/>
          <w:w w:val="105"/>
        </w:rPr>
        <w:t xml:space="preserve"> </w:t>
      </w:r>
      <w:r w:rsidRPr="00DE23BA">
        <w:rPr>
          <w:rFonts w:ascii="Arial" w:hAnsi="Arial" w:cs="Arial"/>
          <w:w w:val="105"/>
        </w:rPr>
        <w:t>see</w:t>
      </w:r>
      <w:r w:rsidRPr="00DE23BA">
        <w:rPr>
          <w:rFonts w:ascii="Arial" w:hAnsi="Arial" w:cs="Arial"/>
          <w:spacing w:val="-32"/>
          <w:w w:val="105"/>
        </w:rPr>
        <w:t xml:space="preserve"> </w:t>
      </w:r>
      <w:r w:rsidRPr="00DE23BA">
        <w:rPr>
          <w:rFonts w:ascii="Arial" w:hAnsi="Arial" w:cs="Arial"/>
          <w:w w:val="105"/>
        </w:rPr>
        <w:t>the</w:t>
      </w:r>
      <w:r w:rsidRPr="00DE23BA">
        <w:rPr>
          <w:rFonts w:ascii="Arial" w:hAnsi="Arial" w:cs="Arial"/>
          <w:spacing w:val="-32"/>
          <w:w w:val="105"/>
        </w:rPr>
        <w:t xml:space="preserve"> </w:t>
      </w:r>
      <w:r w:rsidRPr="00DE23BA">
        <w:rPr>
          <w:rFonts w:ascii="Arial" w:hAnsi="Arial" w:cs="Arial"/>
          <w:w w:val="105"/>
        </w:rPr>
        <w:t>Executive</w:t>
      </w:r>
      <w:r w:rsidRPr="00DE23BA">
        <w:rPr>
          <w:rFonts w:ascii="Arial" w:hAnsi="Arial" w:cs="Arial"/>
          <w:spacing w:val="-32"/>
          <w:w w:val="105"/>
        </w:rPr>
        <w:t xml:space="preserve"> </w:t>
      </w:r>
      <w:r w:rsidRPr="00DE23BA">
        <w:rPr>
          <w:rFonts w:ascii="Arial" w:hAnsi="Arial" w:cs="Arial"/>
          <w:w w:val="105"/>
        </w:rPr>
        <w:t>Head</w:t>
      </w:r>
      <w:r w:rsidRPr="00DE23BA">
        <w:rPr>
          <w:rFonts w:ascii="Arial" w:hAnsi="Arial" w:cs="Arial"/>
          <w:spacing w:val="-32"/>
          <w:w w:val="105"/>
        </w:rPr>
        <w:t xml:space="preserve"> </w:t>
      </w:r>
      <w:r w:rsidRPr="00DE23BA">
        <w:rPr>
          <w:rFonts w:ascii="Arial" w:hAnsi="Arial" w:cs="Arial"/>
          <w:w w:val="105"/>
        </w:rPr>
        <w:t>Teacher</w:t>
      </w:r>
      <w:r w:rsidRPr="00DE23BA">
        <w:rPr>
          <w:rFonts w:ascii="Arial" w:hAnsi="Arial" w:cs="Arial"/>
          <w:spacing w:val="-32"/>
          <w:w w:val="105"/>
        </w:rPr>
        <w:t xml:space="preserve"> </w:t>
      </w:r>
      <w:r w:rsidRPr="00DE23BA">
        <w:rPr>
          <w:rFonts w:ascii="Arial" w:hAnsi="Arial" w:cs="Arial"/>
          <w:w w:val="105"/>
        </w:rPr>
        <w:t>or</w:t>
      </w:r>
      <w:r w:rsidRPr="00DE23BA">
        <w:rPr>
          <w:rFonts w:ascii="Arial" w:hAnsi="Arial" w:cs="Arial"/>
          <w:spacing w:val="-32"/>
          <w:w w:val="105"/>
        </w:rPr>
        <w:t xml:space="preserve"> </w:t>
      </w:r>
      <w:r w:rsidRPr="00DE23BA">
        <w:rPr>
          <w:rFonts w:ascii="Arial" w:hAnsi="Arial" w:cs="Arial"/>
          <w:w w:val="105"/>
        </w:rPr>
        <w:t>put</w:t>
      </w:r>
      <w:r w:rsidRPr="00DE23BA">
        <w:rPr>
          <w:rFonts w:ascii="Arial" w:hAnsi="Arial" w:cs="Arial"/>
          <w:spacing w:val="-32"/>
          <w:w w:val="105"/>
        </w:rPr>
        <w:t xml:space="preserve"> </w:t>
      </w:r>
      <w:r w:rsidRPr="00DE23BA">
        <w:rPr>
          <w:rFonts w:ascii="Arial" w:hAnsi="Arial" w:cs="Arial"/>
          <w:w w:val="105"/>
        </w:rPr>
        <w:t>you</w:t>
      </w:r>
      <w:r w:rsidR="00106E1C">
        <w:rPr>
          <w:rFonts w:ascii="Arial" w:hAnsi="Arial" w:cs="Arial"/>
          <w:w w:val="105"/>
        </w:rPr>
        <w:t>r</w:t>
      </w:r>
      <w:r w:rsidRPr="00DE23BA">
        <w:rPr>
          <w:rFonts w:ascii="Arial" w:hAnsi="Arial" w:cs="Arial"/>
        </w:rPr>
        <w:t xml:space="preserve"> concerns in</w:t>
      </w:r>
      <w:r w:rsidRPr="00DE23BA">
        <w:rPr>
          <w:rFonts w:ascii="Arial" w:hAnsi="Arial" w:cs="Arial"/>
          <w:spacing w:val="-4"/>
        </w:rPr>
        <w:t xml:space="preserve"> </w:t>
      </w:r>
      <w:r w:rsidRPr="00DE23BA">
        <w:rPr>
          <w:rFonts w:ascii="Arial" w:hAnsi="Arial" w:cs="Arial"/>
        </w:rPr>
        <w:t>writing</w:t>
      </w:r>
      <w:r w:rsidR="00106E1C">
        <w:rPr>
          <w:rFonts w:ascii="Arial" w:hAnsi="Arial" w:cs="Arial"/>
        </w:rPr>
        <w:br/>
      </w:r>
    </w:p>
    <w:p w:rsidR="00AD7111" w:rsidRPr="00DE23BA" w:rsidRDefault="006A6198" w:rsidP="00106E1C">
      <w:pPr>
        <w:pStyle w:val="BodyText"/>
        <w:numPr>
          <w:ilvl w:val="0"/>
          <w:numId w:val="3"/>
        </w:numPr>
        <w:tabs>
          <w:tab w:val="left" w:pos="1195"/>
        </w:tabs>
        <w:rPr>
          <w:rFonts w:ascii="Arial" w:hAnsi="Arial" w:cs="Arial"/>
        </w:rPr>
      </w:pPr>
      <w:r w:rsidRPr="00DE23BA">
        <w:rPr>
          <w:rFonts w:ascii="Arial" w:hAnsi="Arial" w:cs="Arial"/>
          <w:w w:val="105"/>
        </w:rPr>
        <w:t>Arrange</w:t>
      </w:r>
      <w:r w:rsidRPr="00DE23BA">
        <w:rPr>
          <w:rFonts w:ascii="Arial" w:hAnsi="Arial" w:cs="Arial"/>
          <w:spacing w:val="-36"/>
          <w:w w:val="105"/>
        </w:rPr>
        <w:t xml:space="preserve"> </w:t>
      </w:r>
      <w:r w:rsidRPr="00DE23BA">
        <w:rPr>
          <w:rFonts w:ascii="Arial" w:hAnsi="Arial" w:cs="Arial"/>
          <w:w w:val="105"/>
        </w:rPr>
        <w:t>a</w:t>
      </w:r>
      <w:r w:rsidRPr="00DE23BA">
        <w:rPr>
          <w:rFonts w:ascii="Arial" w:hAnsi="Arial" w:cs="Arial"/>
          <w:spacing w:val="-36"/>
          <w:w w:val="105"/>
        </w:rPr>
        <w:t xml:space="preserve"> </w:t>
      </w:r>
      <w:r w:rsidRPr="00DE23BA">
        <w:rPr>
          <w:rFonts w:ascii="Arial" w:hAnsi="Arial" w:cs="Arial"/>
          <w:w w:val="105"/>
        </w:rPr>
        <w:t>meeting</w:t>
      </w:r>
      <w:r w:rsidRPr="00DE23BA">
        <w:rPr>
          <w:rFonts w:ascii="Arial" w:hAnsi="Arial" w:cs="Arial"/>
          <w:spacing w:val="-36"/>
          <w:w w:val="105"/>
        </w:rPr>
        <w:t xml:space="preserve"> </w:t>
      </w:r>
      <w:r w:rsidRPr="00DE23BA">
        <w:rPr>
          <w:rFonts w:ascii="Arial" w:hAnsi="Arial" w:cs="Arial"/>
          <w:w w:val="105"/>
        </w:rPr>
        <w:t>with</w:t>
      </w:r>
      <w:r w:rsidRPr="00DE23BA">
        <w:rPr>
          <w:rFonts w:ascii="Arial" w:hAnsi="Arial" w:cs="Arial"/>
          <w:spacing w:val="-36"/>
          <w:w w:val="105"/>
        </w:rPr>
        <w:t xml:space="preserve"> </w:t>
      </w:r>
      <w:r w:rsidRPr="00DE23BA">
        <w:rPr>
          <w:rFonts w:ascii="Arial" w:hAnsi="Arial" w:cs="Arial"/>
          <w:w w:val="105"/>
        </w:rPr>
        <w:t>the</w:t>
      </w:r>
      <w:r w:rsidRPr="00DE23BA">
        <w:rPr>
          <w:rFonts w:ascii="Arial" w:hAnsi="Arial" w:cs="Arial"/>
          <w:spacing w:val="-36"/>
          <w:w w:val="105"/>
        </w:rPr>
        <w:t xml:space="preserve"> </w:t>
      </w:r>
      <w:r w:rsidRPr="00DE23BA">
        <w:rPr>
          <w:rFonts w:ascii="Arial" w:hAnsi="Arial" w:cs="Arial"/>
          <w:w w:val="105"/>
        </w:rPr>
        <w:t>school</w:t>
      </w:r>
      <w:r w:rsidR="00106E1C">
        <w:rPr>
          <w:rFonts w:ascii="Arial" w:hAnsi="Arial" w:cs="Arial"/>
          <w:w w:val="105"/>
        </w:rPr>
        <w:br/>
      </w:r>
    </w:p>
    <w:p w:rsidR="00AD7111" w:rsidRPr="00DE23BA" w:rsidRDefault="006A6198" w:rsidP="00106E1C">
      <w:pPr>
        <w:pStyle w:val="BodyText"/>
        <w:numPr>
          <w:ilvl w:val="0"/>
          <w:numId w:val="3"/>
        </w:numPr>
        <w:tabs>
          <w:tab w:val="left" w:pos="1195"/>
        </w:tabs>
        <w:ind w:right="990"/>
        <w:rPr>
          <w:rFonts w:ascii="Arial" w:hAnsi="Arial" w:cs="Arial"/>
        </w:rPr>
      </w:pPr>
      <w:r w:rsidRPr="00DE23BA">
        <w:rPr>
          <w:rFonts w:ascii="Arial" w:hAnsi="Arial" w:cs="Arial"/>
          <w:w w:val="105"/>
        </w:rPr>
        <w:t>When</w:t>
      </w:r>
      <w:r w:rsidRPr="00DE23BA">
        <w:rPr>
          <w:rFonts w:ascii="Arial" w:hAnsi="Arial" w:cs="Arial"/>
          <w:spacing w:val="-33"/>
          <w:w w:val="105"/>
        </w:rPr>
        <w:t xml:space="preserve"> </w:t>
      </w:r>
      <w:r w:rsidRPr="00DE23BA">
        <w:rPr>
          <w:rFonts w:ascii="Arial" w:hAnsi="Arial" w:cs="Arial"/>
          <w:w w:val="105"/>
        </w:rPr>
        <w:t>you</w:t>
      </w:r>
      <w:r w:rsidRPr="00DE23BA">
        <w:rPr>
          <w:rFonts w:ascii="Arial" w:hAnsi="Arial" w:cs="Arial"/>
          <w:spacing w:val="-33"/>
          <w:w w:val="105"/>
        </w:rPr>
        <w:t xml:space="preserve"> </w:t>
      </w:r>
      <w:r w:rsidRPr="00DE23BA">
        <w:rPr>
          <w:rFonts w:ascii="Arial" w:hAnsi="Arial" w:cs="Arial"/>
          <w:w w:val="105"/>
        </w:rPr>
        <w:t>have</w:t>
      </w:r>
      <w:r w:rsidRPr="00DE23BA">
        <w:rPr>
          <w:rFonts w:ascii="Arial" w:hAnsi="Arial" w:cs="Arial"/>
          <w:spacing w:val="-33"/>
          <w:w w:val="105"/>
        </w:rPr>
        <w:t xml:space="preserve"> </w:t>
      </w:r>
      <w:r w:rsidRPr="00DE23BA">
        <w:rPr>
          <w:rFonts w:ascii="Arial" w:hAnsi="Arial" w:cs="Arial"/>
          <w:w w:val="105"/>
        </w:rPr>
        <w:t>arrived</w:t>
      </w:r>
      <w:r w:rsidRPr="00DE23BA">
        <w:rPr>
          <w:rFonts w:ascii="Arial" w:hAnsi="Arial" w:cs="Arial"/>
          <w:spacing w:val="-33"/>
          <w:w w:val="105"/>
        </w:rPr>
        <w:t xml:space="preserve"> </w:t>
      </w:r>
      <w:r w:rsidRPr="00DE23BA">
        <w:rPr>
          <w:rFonts w:ascii="Arial" w:hAnsi="Arial" w:cs="Arial"/>
          <w:w w:val="105"/>
        </w:rPr>
        <w:t>at</w:t>
      </w:r>
      <w:r w:rsidRPr="00DE23BA">
        <w:rPr>
          <w:rFonts w:ascii="Arial" w:hAnsi="Arial" w:cs="Arial"/>
          <w:spacing w:val="-33"/>
          <w:w w:val="105"/>
        </w:rPr>
        <w:t xml:space="preserve"> </w:t>
      </w:r>
      <w:r w:rsidRPr="00DE23BA">
        <w:rPr>
          <w:rFonts w:ascii="Arial" w:hAnsi="Arial" w:cs="Arial"/>
          <w:w w:val="105"/>
        </w:rPr>
        <w:t>school</w:t>
      </w:r>
      <w:r w:rsidRPr="00DE23BA">
        <w:rPr>
          <w:rFonts w:ascii="Arial" w:hAnsi="Arial" w:cs="Arial"/>
          <w:spacing w:val="-33"/>
          <w:w w:val="105"/>
        </w:rPr>
        <w:t xml:space="preserve"> </w:t>
      </w:r>
      <w:r w:rsidRPr="00DE23BA">
        <w:rPr>
          <w:rFonts w:ascii="Arial" w:hAnsi="Arial" w:cs="Arial"/>
          <w:w w:val="105"/>
        </w:rPr>
        <w:t>state</w:t>
      </w:r>
      <w:r w:rsidRPr="00DE23BA">
        <w:rPr>
          <w:rFonts w:ascii="Arial" w:hAnsi="Arial" w:cs="Arial"/>
          <w:spacing w:val="-33"/>
          <w:w w:val="105"/>
        </w:rPr>
        <w:t xml:space="preserve"> </w:t>
      </w:r>
      <w:r w:rsidRPr="00DE23BA">
        <w:rPr>
          <w:rFonts w:ascii="Arial" w:hAnsi="Arial" w:cs="Arial"/>
          <w:w w:val="105"/>
        </w:rPr>
        <w:t>who</w:t>
      </w:r>
      <w:r w:rsidRPr="00DE23BA">
        <w:rPr>
          <w:rFonts w:ascii="Arial" w:hAnsi="Arial" w:cs="Arial"/>
          <w:spacing w:val="-33"/>
          <w:w w:val="105"/>
        </w:rPr>
        <w:t xml:space="preserve"> </w:t>
      </w:r>
      <w:r w:rsidRPr="00DE23BA">
        <w:rPr>
          <w:rFonts w:ascii="Arial" w:hAnsi="Arial" w:cs="Arial"/>
          <w:w w:val="105"/>
        </w:rPr>
        <w:t>you</w:t>
      </w:r>
      <w:r w:rsidRPr="00DE23BA">
        <w:rPr>
          <w:rFonts w:ascii="Arial" w:hAnsi="Arial" w:cs="Arial"/>
          <w:spacing w:val="-33"/>
          <w:w w:val="105"/>
        </w:rPr>
        <w:t xml:space="preserve"> </w:t>
      </w:r>
      <w:r w:rsidRPr="00DE23BA">
        <w:rPr>
          <w:rFonts w:ascii="Arial" w:hAnsi="Arial" w:cs="Arial"/>
          <w:w w:val="105"/>
        </w:rPr>
        <w:t>have</w:t>
      </w:r>
      <w:r w:rsidRPr="00DE23BA">
        <w:rPr>
          <w:rFonts w:ascii="Arial" w:hAnsi="Arial" w:cs="Arial"/>
          <w:spacing w:val="-33"/>
          <w:w w:val="105"/>
        </w:rPr>
        <w:t xml:space="preserve"> </w:t>
      </w:r>
      <w:r w:rsidRPr="00DE23BA">
        <w:rPr>
          <w:rFonts w:ascii="Arial" w:hAnsi="Arial" w:cs="Arial"/>
          <w:w w:val="105"/>
        </w:rPr>
        <w:t>made</w:t>
      </w:r>
      <w:r w:rsidRPr="00DE23BA">
        <w:rPr>
          <w:rFonts w:ascii="Arial" w:hAnsi="Arial" w:cs="Arial"/>
          <w:spacing w:val="-33"/>
          <w:w w:val="105"/>
        </w:rPr>
        <w:t xml:space="preserve"> </w:t>
      </w:r>
      <w:r w:rsidRPr="00DE23BA">
        <w:rPr>
          <w:rFonts w:ascii="Arial" w:hAnsi="Arial" w:cs="Arial"/>
          <w:w w:val="105"/>
        </w:rPr>
        <w:t>an</w:t>
      </w:r>
      <w:r w:rsidRPr="00DE23BA">
        <w:rPr>
          <w:rFonts w:ascii="Arial" w:hAnsi="Arial" w:cs="Arial"/>
          <w:spacing w:val="-33"/>
          <w:w w:val="105"/>
        </w:rPr>
        <w:t xml:space="preserve"> </w:t>
      </w:r>
      <w:r w:rsidRPr="00DE23BA">
        <w:rPr>
          <w:rFonts w:ascii="Arial" w:hAnsi="Arial" w:cs="Arial"/>
          <w:w w:val="105"/>
        </w:rPr>
        <w:t>appointment</w:t>
      </w:r>
      <w:r w:rsidRPr="00DE23BA">
        <w:rPr>
          <w:rFonts w:ascii="Arial" w:hAnsi="Arial" w:cs="Arial"/>
        </w:rPr>
        <w:t xml:space="preserve"> </w:t>
      </w:r>
      <w:r w:rsidRPr="00DE23BA">
        <w:rPr>
          <w:rFonts w:ascii="Arial" w:hAnsi="Arial" w:cs="Arial"/>
          <w:w w:val="105"/>
        </w:rPr>
        <w:t>to</w:t>
      </w:r>
      <w:r w:rsidRPr="00DE23BA">
        <w:rPr>
          <w:rFonts w:ascii="Arial" w:hAnsi="Arial" w:cs="Arial"/>
          <w:spacing w:val="-34"/>
          <w:w w:val="105"/>
        </w:rPr>
        <w:t xml:space="preserve"> </w:t>
      </w:r>
      <w:r w:rsidRPr="00DE23BA">
        <w:rPr>
          <w:rFonts w:ascii="Arial" w:hAnsi="Arial" w:cs="Arial"/>
          <w:w w:val="105"/>
        </w:rPr>
        <w:t>see.</w:t>
      </w:r>
      <w:r w:rsidR="00106E1C">
        <w:rPr>
          <w:rFonts w:ascii="Arial" w:hAnsi="Arial" w:cs="Arial"/>
          <w:w w:val="105"/>
        </w:rPr>
        <w:br/>
      </w:r>
    </w:p>
    <w:p w:rsidR="00AD7111" w:rsidRPr="00DE23BA" w:rsidRDefault="006A6198" w:rsidP="00106E1C">
      <w:pPr>
        <w:pStyle w:val="BodyText"/>
        <w:numPr>
          <w:ilvl w:val="0"/>
          <w:numId w:val="3"/>
        </w:numPr>
        <w:tabs>
          <w:tab w:val="left" w:pos="1195"/>
        </w:tabs>
        <w:rPr>
          <w:rFonts w:ascii="Arial" w:hAnsi="Arial" w:cs="Arial"/>
        </w:rPr>
      </w:pPr>
      <w:r w:rsidRPr="00DE23BA">
        <w:rPr>
          <w:rFonts w:ascii="Arial" w:hAnsi="Arial" w:cs="Arial"/>
        </w:rPr>
        <w:t>Speak calmly and</w:t>
      </w:r>
      <w:r w:rsidRPr="00DE23BA">
        <w:rPr>
          <w:rFonts w:ascii="Arial" w:hAnsi="Arial" w:cs="Arial"/>
          <w:spacing w:val="-4"/>
        </w:rPr>
        <w:t xml:space="preserve"> </w:t>
      </w:r>
      <w:r w:rsidRPr="00DE23BA">
        <w:rPr>
          <w:rFonts w:ascii="Arial" w:hAnsi="Arial" w:cs="Arial"/>
        </w:rPr>
        <w:t>clearly.</w:t>
      </w:r>
      <w:r w:rsidR="00106E1C">
        <w:rPr>
          <w:rFonts w:ascii="Arial" w:hAnsi="Arial" w:cs="Arial"/>
        </w:rPr>
        <w:br/>
      </w:r>
    </w:p>
    <w:p w:rsidR="00AD7111" w:rsidRPr="00DE23BA" w:rsidRDefault="006A6198" w:rsidP="00106E1C">
      <w:pPr>
        <w:pStyle w:val="BodyText"/>
        <w:numPr>
          <w:ilvl w:val="0"/>
          <w:numId w:val="3"/>
        </w:numPr>
        <w:tabs>
          <w:tab w:val="left" w:pos="1195"/>
        </w:tabs>
        <w:ind w:right="903"/>
        <w:rPr>
          <w:rFonts w:ascii="Arial" w:hAnsi="Arial" w:cs="Arial"/>
        </w:rPr>
      </w:pPr>
      <w:r w:rsidRPr="00DE23BA">
        <w:rPr>
          <w:rFonts w:ascii="Arial" w:hAnsi="Arial" w:cs="Arial"/>
          <w:w w:val="105"/>
        </w:rPr>
        <w:t>Explain</w:t>
      </w:r>
      <w:r w:rsidRPr="00DE23BA">
        <w:rPr>
          <w:rFonts w:ascii="Arial" w:hAnsi="Arial" w:cs="Arial"/>
          <w:spacing w:val="-33"/>
          <w:w w:val="105"/>
        </w:rPr>
        <w:t xml:space="preserve"> </w:t>
      </w:r>
      <w:r w:rsidRPr="00DE23BA">
        <w:rPr>
          <w:rFonts w:ascii="Arial" w:hAnsi="Arial" w:cs="Arial"/>
          <w:w w:val="105"/>
        </w:rPr>
        <w:t>what</w:t>
      </w:r>
      <w:r w:rsidRPr="00DE23BA">
        <w:rPr>
          <w:rFonts w:ascii="Arial" w:hAnsi="Arial" w:cs="Arial"/>
          <w:spacing w:val="-33"/>
          <w:w w:val="105"/>
        </w:rPr>
        <w:t xml:space="preserve"> </w:t>
      </w:r>
      <w:r w:rsidRPr="00DE23BA">
        <w:rPr>
          <w:rFonts w:ascii="Arial" w:hAnsi="Arial" w:cs="Arial"/>
          <w:w w:val="105"/>
        </w:rPr>
        <w:t>your</w:t>
      </w:r>
      <w:r w:rsidRPr="00DE23BA">
        <w:rPr>
          <w:rFonts w:ascii="Arial" w:hAnsi="Arial" w:cs="Arial"/>
          <w:spacing w:val="-33"/>
          <w:w w:val="105"/>
        </w:rPr>
        <w:t xml:space="preserve"> </w:t>
      </w:r>
      <w:r w:rsidRPr="00DE23BA">
        <w:rPr>
          <w:rFonts w:ascii="Arial" w:hAnsi="Arial" w:cs="Arial"/>
          <w:w w:val="105"/>
        </w:rPr>
        <w:t>concerns</w:t>
      </w:r>
      <w:r w:rsidRPr="00DE23BA">
        <w:rPr>
          <w:rFonts w:ascii="Arial" w:hAnsi="Arial" w:cs="Arial"/>
          <w:spacing w:val="-33"/>
          <w:w w:val="105"/>
        </w:rPr>
        <w:t xml:space="preserve"> </w:t>
      </w:r>
      <w:r w:rsidRPr="00DE23BA">
        <w:rPr>
          <w:rFonts w:ascii="Arial" w:hAnsi="Arial" w:cs="Arial"/>
          <w:w w:val="105"/>
        </w:rPr>
        <w:t>are,</w:t>
      </w:r>
      <w:r w:rsidRPr="00DE23BA">
        <w:rPr>
          <w:rFonts w:ascii="Arial" w:hAnsi="Arial" w:cs="Arial"/>
          <w:spacing w:val="-33"/>
          <w:w w:val="105"/>
        </w:rPr>
        <w:t xml:space="preserve"> </w:t>
      </w:r>
      <w:r w:rsidRPr="00DE23BA">
        <w:rPr>
          <w:rFonts w:ascii="Arial" w:hAnsi="Arial" w:cs="Arial"/>
          <w:w w:val="105"/>
        </w:rPr>
        <w:t>the</w:t>
      </w:r>
      <w:r w:rsidRPr="00DE23BA">
        <w:rPr>
          <w:rFonts w:ascii="Arial" w:hAnsi="Arial" w:cs="Arial"/>
          <w:spacing w:val="-33"/>
          <w:w w:val="105"/>
        </w:rPr>
        <w:t xml:space="preserve"> </w:t>
      </w:r>
      <w:r w:rsidRPr="00DE23BA">
        <w:rPr>
          <w:rFonts w:ascii="Arial" w:hAnsi="Arial" w:cs="Arial"/>
          <w:w w:val="105"/>
        </w:rPr>
        <w:t>events</w:t>
      </w:r>
      <w:r w:rsidRPr="00DE23BA">
        <w:rPr>
          <w:rFonts w:ascii="Arial" w:hAnsi="Arial" w:cs="Arial"/>
          <w:spacing w:val="-33"/>
          <w:w w:val="105"/>
        </w:rPr>
        <w:t xml:space="preserve"> </w:t>
      </w:r>
      <w:r w:rsidRPr="00DE23BA">
        <w:rPr>
          <w:rFonts w:ascii="Arial" w:hAnsi="Arial" w:cs="Arial"/>
          <w:w w:val="105"/>
        </w:rPr>
        <w:t>which</w:t>
      </w:r>
      <w:r w:rsidRPr="00DE23BA">
        <w:rPr>
          <w:rFonts w:ascii="Arial" w:hAnsi="Arial" w:cs="Arial"/>
          <w:spacing w:val="-33"/>
          <w:w w:val="105"/>
        </w:rPr>
        <w:t xml:space="preserve"> </w:t>
      </w:r>
      <w:r w:rsidRPr="00DE23BA">
        <w:rPr>
          <w:rFonts w:ascii="Arial" w:hAnsi="Arial" w:cs="Arial"/>
          <w:w w:val="105"/>
        </w:rPr>
        <w:t>have</w:t>
      </w:r>
      <w:r w:rsidRPr="00DE23BA">
        <w:rPr>
          <w:rFonts w:ascii="Arial" w:hAnsi="Arial" w:cs="Arial"/>
          <w:spacing w:val="-33"/>
          <w:w w:val="105"/>
        </w:rPr>
        <w:t xml:space="preserve"> </w:t>
      </w:r>
      <w:r w:rsidRPr="00DE23BA">
        <w:rPr>
          <w:rFonts w:ascii="Arial" w:hAnsi="Arial" w:cs="Arial"/>
          <w:w w:val="105"/>
        </w:rPr>
        <w:t>taken</w:t>
      </w:r>
      <w:r w:rsidRPr="00DE23BA">
        <w:rPr>
          <w:rFonts w:ascii="Arial" w:hAnsi="Arial" w:cs="Arial"/>
          <w:spacing w:val="-33"/>
          <w:w w:val="105"/>
        </w:rPr>
        <w:t xml:space="preserve"> </w:t>
      </w:r>
      <w:r w:rsidRPr="00DE23BA">
        <w:rPr>
          <w:rFonts w:ascii="Arial" w:hAnsi="Arial" w:cs="Arial"/>
          <w:w w:val="105"/>
        </w:rPr>
        <w:t>place,</w:t>
      </w:r>
      <w:r w:rsidRPr="00DE23BA">
        <w:rPr>
          <w:rFonts w:ascii="Arial" w:hAnsi="Arial" w:cs="Arial"/>
          <w:spacing w:val="-33"/>
          <w:w w:val="105"/>
        </w:rPr>
        <w:t xml:space="preserve"> </w:t>
      </w:r>
      <w:r w:rsidRPr="00DE23BA">
        <w:rPr>
          <w:rFonts w:ascii="Arial" w:hAnsi="Arial" w:cs="Arial"/>
          <w:w w:val="105"/>
        </w:rPr>
        <w:t>who</w:t>
      </w:r>
      <w:r w:rsidRPr="00DE23BA">
        <w:rPr>
          <w:rFonts w:ascii="Arial" w:hAnsi="Arial" w:cs="Arial"/>
          <w:spacing w:val="-33"/>
          <w:w w:val="105"/>
        </w:rPr>
        <w:t xml:space="preserve"> </w:t>
      </w:r>
      <w:r w:rsidRPr="00DE23BA">
        <w:rPr>
          <w:rFonts w:ascii="Arial" w:hAnsi="Arial" w:cs="Arial"/>
          <w:w w:val="105"/>
        </w:rPr>
        <w:t>you</w:t>
      </w:r>
      <w:r w:rsidRPr="00DE23BA">
        <w:rPr>
          <w:rFonts w:ascii="Arial" w:hAnsi="Arial" w:cs="Arial"/>
        </w:rPr>
        <w:t xml:space="preserve"> </w:t>
      </w:r>
      <w:r w:rsidRPr="00DE23BA">
        <w:rPr>
          <w:rFonts w:ascii="Arial" w:hAnsi="Arial" w:cs="Arial"/>
          <w:w w:val="105"/>
        </w:rPr>
        <w:t>have</w:t>
      </w:r>
      <w:r w:rsidRPr="00DE23BA">
        <w:rPr>
          <w:rFonts w:ascii="Arial" w:hAnsi="Arial" w:cs="Arial"/>
          <w:spacing w:val="-29"/>
          <w:w w:val="105"/>
        </w:rPr>
        <w:t xml:space="preserve"> </w:t>
      </w:r>
      <w:r w:rsidRPr="00DE23BA">
        <w:rPr>
          <w:rFonts w:ascii="Arial" w:hAnsi="Arial" w:cs="Arial"/>
          <w:w w:val="105"/>
        </w:rPr>
        <w:t>spoken</w:t>
      </w:r>
      <w:r w:rsidRPr="00DE23BA">
        <w:rPr>
          <w:rFonts w:ascii="Arial" w:hAnsi="Arial" w:cs="Arial"/>
          <w:spacing w:val="-29"/>
          <w:w w:val="105"/>
        </w:rPr>
        <w:t xml:space="preserve"> </w:t>
      </w:r>
      <w:r w:rsidRPr="00DE23BA">
        <w:rPr>
          <w:rFonts w:ascii="Arial" w:hAnsi="Arial" w:cs="Arial"/>
          <w:w w:val="105"/>
        </w:rPr>
        <w:t>to</w:t>
      </w:r>
      <w:r w:rsidRPr="00DE23BA">
        <w:rPr>
          <w:rFonts w:ascii="Arial" w:hAnsi="Arial" w:cs="Arial"/>
          <w:spacing w:val="-29"/>
          <w:w w:val="105"/>
        </w:rPr>
        <w:t xml:space="preserve"> </w:t>
      </w:r>
      <w:r w:rsidRPr="00DE23BA">
        <w:rPr>
          <w:rFonts w:ascii="Arial" w:hAnsi="Arial" w:cs="Arial"/>
          <w:w w:val="105"/>
        </w:rPr>
        <w:t>and</w:t>
      </w:r>
      <w:r w:rsidRPr="00DE23BA">
        <w:rPr>
          <w:rFonts w:ascii="Arial" w:hAnsi="Arial" w:cs="Arial"/>
          <w:spacing w:val="-29"/>
          <w:w w:val="105"/>
        </w:rPr>
        <w:t xml:space="preserve"> </w:t>
      </w:r>
      <w:r w:rsidRPr="00DE23BA">
        <w:rPr>
          <w:rFonts w:ascii="Arial" w:hAnsi="Arial" w:cs="Arial"/>
          <w:w w:val="105"/>
        </w:rPr>
        <w:t>what</w:t>
      </w:r>
      <w:r w:rsidRPr="00DE23BA">
        <w:rPr>
          <w:rFonts w:ascii="Arial" w:hAnsi="Arial" w:cs="Arial"/>
          <w:spacing w:val="-29"/>
          <w:w w:val="105"/>
        </w:rPr>
        <w:t xml:space="preserve"> </w:t>
      </w:r>
      <w:r w:rsidRPr="00DE23BA">
        <w:rPr>
          <w:rFonts w:ascii="Arial" w:hAnsi="Arial" w:cs="Arial"/>
          <w:w w:val="105"/>
        </w:rPr>
        <w:t>you</w:t>
      </w:r>
      <w:r w:rsidRPr="00DE23BA">
        <w:rPr>
          <w:rFonts w:ascii="Arial" w:hAnsi="Arial" w:cs="Arial"/>
          <w:spacing w:val="-29"/>
          <w:w w:val="105"/>
        </w:rPr>
        <w:t xml:space="preserve"> </w:t>
      </w:r>
      <w:r w:rsidRPr="00DE23BA">
        <w:rPr>
          <w:rFonts w:ascii="Arial" w:hAnsi="Arial" w:cs="Arial"/>
          <w:w w:val="105"/>
        </w:rPr>
        <w:t>would</w:t>
      </w:r>
      <w:r w:rsidRPr="00DE23BA">
        <w:rPr>
          <w:rFonts w:ascii="Arial" w:hAnsi="Arial" w:cs="Arial"/>
          <w:spacing w:val="-29"/>
          <w:w w:val="105"/>
        </w:rPr>
        <w:t xml:space="preserve"> </w:t>
      </w:r>
      <w:r w:rsidRPr="00DE23BA">
        <w:rPr>
          <w:rFonts w:ascii="Arial" w:hAnsi="Arial" w:cs="Arial"/>
          <w:w w:val="105"/>
        </w:rPr>
        <w:t>like</w:t>
      </w:r>
      <w:r w:rsidRPr="00DE23BA">
        <w:rPr>
          <w:rFonts w:ascii="Arial" w:hAnsi="Arial" w:cs="Arial"/>
          <w:spacing w:val="-29"/>
          <w:w w:val="105"/>
        </w:rPr>
        <w:t xml:space="preserve"> </w:t>
      </w:r>
      <w:r w:rsidRPr="00DE23BA">
        <w:rPr>
          <w:rFonts w:ascii="Arial" w:hAnsi="Arial" w:cs="Arial"/>
          <w:w w:val="105"/>
        </w:rPr>
        <w:t>to</w:t>
      </w:r>
      <w:r w:rsidRPr="00DE23BA">
        <w:rPr>
          <w:rFonts w:ascii="Arial" w:hAnsi="Arial" w:cs="Arial"/>
          <w:spacing w:val="-29"/>
          <w:w w:val="105"/>
        </w:rPr>
        <w:t xml:space="preserve"> </w:t>
      </w:r>
      <w:r w:rsidRPr="00DE23BA">
        <w:rPr>
          <w:rFonts w:ascii="Arial" w:hAnsi="Arial" w:cs="Arial"/>
          <w:w w:val="105"/>
        </w:rPr>
        <w:t>happen</w:t>
      </w:r>
      <w:r w:rsidRPr="00DE23BA">
        <w:rPr>
          <w:rFonts w:ascii="Arial" w:hAnsi="Arial" w:cs="Arial"/>
          <w:spacing w:val="-29"/>
          <w:w w:val="105"/>
        </w:rPr>
        <w:t xml:space="preserve"> </w:t>
      </w:r>
      <w:r w:rsidRPr="00DE23BA">
        <w:rPr>
          <w:rFonts w:ascii="Arial" w:hAnsi="Arial" w:cs="Arial"/>
          <w:w w:val="105"/>
        </w:rPr>
        <w:t>next.</w:t>
      </w:r>
      <w:r w:rsidR="00106E1C">
        <w:rPr>
          <w:rFonts w:ascii="Arial" w:hAnsi="Arial" w:cs="Arial"/>
          <w:w w:val="105"/>
        </w:rPr>
        <w:br/>
      </w:r>
    </w:p>
    <w:p w:rsidR="00AD7111" w:rsidRPr="00DE23BA" w:rsidRDefault="006A6198" w:rsidP="00106E1C">
      <w:pPr>
        <w:pStyle w:val="BodyText"/>
        <w:numPr>
          <w:ilvl w:val="0"/>
          <w:numId w:val="3"/>
        </w:numPr>
        <w:tabs>
          <w:tab w:val="left" w:pos="1195"/>
        </w:tabs>
        <w:rPr>
          <w:rFonts w:ascii="Arial" w:hAnsi="Arial" w:cs="Arial"/>
        </w:rPr>
      </w:pPr>
      <w:r w:rsidRPr="00DE23BA">
        <w:rPr>
          <w:rFonts w:ascii="Arial" w:hAnsi="Arial" w:cs="Arial"/>
          <w:w w:val="105"/>
        </w:rPr>
        <w:t>Bring</w:t>
      </w:r>
      <w:r w:rsidRPr="00DE23BA">
        <w:rPr>
          <w:rFonts w:ascii="Arial" w:hAnsi="Arial" w:cs="Arial"/>
          <w:spacing w:val="-29"/>
          <w:w w:val="105"/>
        </w:rPr>
        <w:t xml:space="preserve"> </w:t>
      </w:r>
      <w:r w:rsidRPr="00DE23BA">
        <w:rPr>
          <w:rFonts w:ascii="Arial" w:hAnsi="Arial" w:cs="Arial"/>
          <w:w w:val="105"/>
        </w:rPr>
        <w:t>with</w:t>
      </w:r>
      <w:r w:rsidRPr="00DE23BA">
        <w:rPr>
          <w:rFonts w:ascii="Arial" w:hAnsi="Arial" w:cs="Arial"/>
          <w:spacing w:val="-29"/>
          <w:w w:val="105"/>
        </w:rPr>
        <w:t xml:space="preserve"> </w:t>
      </w:r>
      <w:r w:rsidRPr="00DE23BA">
        <w:rPr>
          <w:rFonts w:ascii="Arial" w:hAnsi="Arial" w:cs="Arial"/>
          <w:w w:val="105"/>
        </w:rPr>
        <w:t>you</w:t>
      </w:r>
      <w:r w:rsidRPr="00DE23BA">
        <w:rPr>
          <w:rFonts w:ascii="Arial" w:hAnsi="Arial" w:cs="Arial"/>
          <w:spacing w:val="-29"/>
          <w:w w:val="105"/>
        </w:rPr>
        <w:t xml:space="preserve"> </w:t>
      </w:r>
      <w:r w:rsidRPr="00DE23BA">
        <w:rPr>
          <w:rFonts w:ascii="Arial" w:hAnsi="Arial" w:cs="Arial"/>
          <w:w w:val="105"/>
        </w:rPr>
        <w:t>any</w:t>
      </w:r>
      <w:r w:rsidRPr="00DE23BA">
        <w:rPr>
          <w:rFonts w:ascii="Arial" w:hAnsi="Arial" w:cs="Arial"/>
          <w:spacing w:val="-29"/>
          <w:w w:val="105"/>
        </w:rPr>
        <w:t xml:space="preserve"> </w:t>
      </w:r>
      <w:r w:rsidRPr="00DE23BA">
        <w:rPr>
          <w:rFonts w:ascii="Arial" w:hAnsi="Arial" w:cs="Arial"/>
          <w:w w:val="105"/>
        </w:rPr>
        <w:t>letters</w:t>
      </w:r>
      <w:r w:rsidRPr="00DE23BA">
        <w:rPr>
          <w:rFonts w:ascii="Arial" w:hAnsi="Arial" w:cs="Arial"/>
          <w:spacing w:val="-29"/>
          <w:w w:val="105"/>
        </w:rPr>
        <w:t xml:space="preserve"> </w:t>
      </w:r>
      <w:r w:rsidRPr="00DE23BA">
        <w:rPr>
          <w:rFonts w:ascii="Arial" w:hAnsi="Arial" w:cs="Arial"/>
          <w:w w:val="105"/>
        </w:rPr>
        <w:t>you</w:t>
      </w:r>
      <w:r w:rsidRPr="00DE23BA">
        <w:rPr>
          <w:rFonts w:ascii="Arial" w:hAnsi="Arial" w:cs="Arial"/>
          <w:spacing w:val="-29"/>
          <w:w w:val="105"/>
        </w:rPr>
        <w:t xml:space="preserve"> </w:t>
      </w:r>
      <w:r w:rsidRPr="00DE23BA">
        <w:rPr>
          <w:rFonts w:ascii="Arial" w:hAnsi="Arial" w:cs="Arial"/>
          <w:w w:val="105"/>
        </w:rPr>
        <w:t>think</w:t>
      </w:r>
      <w:r w:rsidRPr="00DE23BA">
        <w:rPr>
          <w:rFonts w:ascii="Arial" w:hAnsi="Arial" w:cs="Arial"/>
          <w:spacing w:val="-29"/>
          <w:w w:val="105"/>
        </w:rPr>
        <w:t xml:space="preserve"> </w:t>
      </w:r>
      <w:r w:rsidRPr="00DE23BA">
        <w:rPr>
          <w:rFonts w:ascii="Arial" w:hAnsi="Arial" w:cs="Arial"/>
          <w:w w:val="105"/>
        </w:rPr>
        <w:t>may</w:t>
      </w:r>
      <w:r w:rsidRPr="00DE23BA">
        <w:rPr>
          <w:rFonts w:ascii="Arial" w:hAnsi="Arial" w:cs="Arial"/>
          <w:spacing w:val="-30"/>
          <w:w w:val="105"/>
        </w:rPr>
        <w:t xml:space="preserve"> </w:t>
      </w:r>
      <w:r w:rsidRPr="00DE23BA">
        <w:rPr>
          <w:rFonts w:ascii="Arial" w:hAnsi="Arial" w:cs="Arial"/>
          <w:w w:val="105"/>
        </w:rPr>
        <w:t>be</w:t>
      </w:r>
      <w:r w:rsidRPr="00DE23BA">
        <w:rPr>
          <w:rFonts w:ascii="Arial" w:hAnsi="Arial" w:cs="Arial"/>
          <w:spacing w:val="-29"/>
          <w:w w:val="105"/>
        </w:rPr>
        <w:t xml:space="preserve"> </w:t>
      </w:r>
      <w:r w:rsidRPr="00DE23BA">
        <w:rPr>
          <w:rFonts w:ascii="Arial" w:hAnsi="Arial" w:cs="Arial"/>
          <w:w w:val="105"/>
        </w:rPr>
        <w:t>useful.</w:t>
      </w:r>
      <w:r w:rsidR="00106E1C">
        <w:rPr>
          <w:rFonts w:ascii="Arial" w:hAnsi="Arial" w:cs="Arial"/>
          <w:w w:val="105"/>
        </w:rPr>
        <w:br/>
      </w:r>
    </w:p>
    <w:p w:rsidR="00AD7111" w:rsidRPr="00DE23BA" w:rsidRDefault="006A6198" w:rsidP="00106E1C">
      <w:pPr>
        <w:pStyle w:val="BodyText"/>
        <w:numPr>
          <w:ilvl w:val="0"/>
          <w:numId w:val="3"/>
        </w:numPr>
        <w:tabs>
          <w:tab w:val="left" w:pos="1195"/>
        </w:tabs>
        <w:rPr>
          <w:rFonts w:ascii="Arial" w:hAnsi="Arial" w:cs="Arial"/>
        </w:rPr>
      </w:pPr>
      <w:r w:rsidRPr="00DE23BA">
        <w:rPr>
          <w:rFonts w:ascii="Arial" w:hAnsi="Arial" w:cs="Arial"/>
          <w:w w:val="105"/>
        </w:rPr>
        <w:t>Bring</w:t>
      </w:r>
      <w:r w:rsidRPr="00DE23BA">
        <w:rPr>
          <w:rFonts w:ascii="Arial" w:hAnsi="Arial" w:cs="Arial"/>
          <w:spacing w:val="-30"/>
          <w:w w:val="105"/>
        </w:rPr>
        <w:t xml:space="preserve"> </w:t>
      </w:r>
      <w:r w:rsidRPr="00DE23BA">
        <w:rPr>
          <w:rFonts w:ascii="Arial" w:hAnsi="Arial" w:cs="Arial"/>
          <w:w w:val="105"/>
        </w:rPr>
        <w:t>a</w:t>
      </w:r>
      <w:r w:rsidRPr="00DE23BA">
        <w:rPr>
          <w:rFonts w:ascii="Arial" w:hAnsi="Arial" w:cs="Arial"/>
          <w:spacing w:val="-30"/>
          <w:w w:val="105"/>
        </w:rPr>
        <w:t xml:space="preserve"> </w:t>
      </w:r>
      <w:r w:rsidRPr="00DE23BA">
        <w:rPr>
          <w:rFonts w:ascii="Arial" w:hAnsi="Arial" w:cs="Arial"/>
          <w:w w:val="105"/>
        </w:rPr>
        <w:t>friend,</w:t>
      </w:r>
      <w:r w:rsidRPr="00DE23BA">
        <w:rPr>
          <w:rFonts w:ascii="Arial" w:hAnsi="Arial" w:cs="Arial"/>
          <w:spacing w:val="-30"/>
          <w:w w:val="105"/>
        </w:rPr>
        <w:t xml:space="preserve"> </w:t>
      </w:r>
      <w:r w:rsidRPr="00DE23BA">
        <w:rPr>
          <w:rFonts w:ascii="Arial" w:hAnsi="Arial" w:cs="Arial"/>
          <w:w w:val="105"/>
        </w:rPr>
        <w:t>family</w:t>
      </w:r>
      <w:r w:rsidRPr="00DE23BA">
        <w:rPr>
          <w:rFonts w:ascii="Arial" w:hAnsi="Arial" w:cs="Arial"/>
          <w:spacing w:val="-30"/>
          <w:w w:val="105"/>
        </w:rPr>
        <w:t xml:space="preserve"> </w:t>
      </w:r>
      <w:r w:rsidRPr="00DE23BA">
        <w:rPr>
          <w:rFonts w:ascii="Arial" w:hAnsi="Arial" w:cs="Arial"/>
          <w:w w:val="105"/>
        </w:rPr>
        <w:t>member</w:t>
      </w:r>
      <w:r w:rsidRPr="00DE23BA">
        <w:rPr>
          <w:rFonts w:ascii="Arial" w:hAnsi="Arial" w:cs="Arial"/>
          <w:spacing w:val="-30"/>
          <w:w w:val="105"/>
        </w:rPr>
        <w:t xml:space="preserve"> </w:t>
      </w:r>
      <w:r w:rsidRPr="00DE23BA">
        <w:rPr>
          <w:rFonts w:ascii="Arial" w:hAnsi="Arial" w:cs="Arial"/>
          <w:w w:val="105"/>
        </w:rPr>
        <w:t>or</w:t>
      </w:r>
      <w:r w:rsidRPr="00DE23BA">
        <w:rPr>
          <w:rFonts w:ascii="Arial" w:hAnsi="Arial" w:cs="Arial"/>
          <w:spacing w:val="-30"/>
          <w:w w:val="105"/>
        </w:rPr>
        <w:t xml:space="preserve"> </w:t>
      </w:r>
      <w:r w:rsidRPr="00DE23BA">
        <w:rPr>
          <w:rFonts w:ascii="Arial" w:hAnsi="Arial" w:cs="Arial"/>
          <w:w w:val="105"/>
        </w:rPr>
        <w:t>someone</w:t>
      </w:r>
      <w:r w:rsidRPr="00DE23BA">
        <w:rPr>
          <w:rFonts w:ascii="Arial" w:hAnsi="Arial" w:cs="Arial"/>
          <w:spacing w:val="-30"/>
          <w:w w:val="105"/>
        </w:rPr>
        <w:t xml:space="preserve"> </w:t>
      </w:r>
      <w:r w:rsidRPr="00DE23BA">
        <w:rPr>
          <w:rFonts w:ascii="Arial" w:hAnsi="Arial" w:cs="Arial"/>
          <w:w w:val="105"/>
        </w:rPr>
        <w:t>to</w:t>
      </w:r>
      <w:r w:rsidRPr="00DE23BA">
        <w:rPr>
          <w:rFonts w:ascii="Arial" w:hAnsi="Arial" w:cs="Arial"/>
          <w:spacing w:val="-30"/>
          <w:w w:val="105"/>
        </w:rPr>
        <w:t xml:space="preserve"> </w:t>
      </w:r>
      <w:r w:rsidRPr="00DE23BA">
        <w:rPr>
          <w:rFonts w:ascii="Arial" w:hAnsi="Arial" w:cs="Arial"/>
          <w:w w:val="105"/>
        </w:rPr>
        <w:t>support</w:t>
      </w:r>
      <w:r w:rsidRPr="00DE23BA">
        <w:rPr>
          <w:rFonts w:ascii="Arial" w:hAnsi="Arial" w:cs="Arial"/>
          <w:spacing w:val="-30"/>
          <w:w w:val="105"/>
        </w:rPr>
        <w:t xml:space="preserve"> </w:t>
      </w:r>
      <w:r w:rsidRPr="00DE23BA">
        <w:rPr>
          <w:rFonts w:ascii="Arial" w:hAnsi="Arial" w:cs="Arial"/>
          <w:w w:val="105"/>
        </w:rPr>
        <w:t>you</w:t>
      </w:r>
      <w:r w:rsidRPr="00DE23BA">
        <w:rPr>
          <w:rFonts w:ascii="Arial" w:hAnsi="Arial" w:cs="Arial"/>
          <w:spacing w:val="-30"/>
          <w:w w:val="105"/>
        </w:rPr>
        <w:t xml:space="preserve"> </w:t>
      </w:r>
      <w:r w:rsidRPr="00DE23BA">
        <w:rPr>
          <w:rFonts w:ascii="Arial" w:hAnsi="Arial" w:cs="Arial"/>
          <w:w w:val="105"/>
        </w:rPr>
        <w:t>if</w:t>
      </w:r>
      <w:r w:rsidRPr="00DE23BA">
        <w:rPr>
          <w:rFonts w:ascii="Arial" w:hAnsi="Arial" w:cs="Arial"/>
          <w:spacing w:val="-30"/>
          <w:w w:val="105"/>
        </w:rPr>
        <w:t xml:space="preserve"> </w:t>
      </w:r>
      <w:r w:rsidRPr="00DE23BA">
        <w:rPr>
          <w:rFonts w:ascii="Arial" w:hAnsi="Arial" w:cs="Arial"/>
          <w:w w:val="105"/>
        </w:rPr>
        <w:t>you</w:t>
      </w:r>
      <w:r w:rsidRPr="00DE23BA">
        <w:rPr>
          <w:rFonts w:ascii="Arial" w:hAnsi="Arial" w:cs="Arial"/>
          <w:spacing w:val="-30"/>
          <w:w w:val="105"/>
        </w:rPr>
        <w:t xml:space="preserve"> </w:t>
      </w:r>
      <w:r w:rsidRPr="00DE23BA">
        <w:rPr>
          <w:rFonts w:ascii="Arial" w:hAnsi="Arial" w:cs="Arial"/>
          <w:w w:val="105"/>
        </w:rPr>
        <w:t>wish.</w:t>
      </w:r>
    </w:p>
    <w:p w:rsidR="00AD7111" w:rsidRPr="00DE23BA" w:rsidRDefault="00AD7111" w:rsidP="00573706">
      <w:pPr>
        <w:pStyle w:val="BodyText"/>
        <w:rPr>
          <w:rFonts w:ascii="Arial" w:hAnsi="Arial" w:cs="Arial"/>
          <w:sz w:val="28"/>
        </w:rPr>
      </w:pPr>
    </w:p>
    <w:p w:rsidR="00AD7111" w:rsidRPr="00DE23BA" w:rsidRDefault="00AD7111" w:rsidP="00573706">
      <w:pPr>
        <w:pStyle w:val="BodyText"/>
        <w:spacing w:before="11"/>
        <w:rPr>
          <w:rFonts w:ascii="Arial" w:hAnsi="Arial" w:cs="Arial"/>
          <w:sz w:val="39"/>
        </w:rPr>
      </w:pPr>
    </w:p>
    <w:p w:rsidR="00AD7111" w:rsidRPr="00DE23BA" w:rsidRDefault="006A6198" w:rsidP="00573706">
      <w:pPr>
        <w:pStyle w:val="Heading1"/>
        <w:ind w:left="0"/>
        <w:rPr>
          <w:rFonts w:ascii="Arial" w:hAnsi="Arial" w:cs="Arial"/>
        </w:rPr>
      </w:pPr>
      <w:r w:rsidRPr="00DE23BA">
        <w:rPr>
          <w:rFonts w:ascii="Arial" w:hAnsi="Arial" w:cs="Arial"/>
          <w:u w:val="single"/>
        </w:rPr>
        <w:t>USEFUL ADDRES</w:t>
      </w:r>
      <w:r w:rsidR="00106E1C">
        <w:rPr>
          <w:rFonts w:ascii="Arial" w:hAnsi="Arial" w:cs="Arial"/>
          <w:u w:val="single"/>
        </w:rPr>
        <w:t>S</w:t>
      </w:r>
      <w:r w:rsidRPr="00DE23BA">
        <w:rPr>
          <w:rFonts w:ascii="Arial" w:hAnsi="Arial" w:cs="Arial"/>
          <w:u w:val="single"/>
        </w:rPr>
        <w:t>ES</w:t>
      </w:r>
    </w:p>
    <w:p w:rsidR="00AD7111" w:rsidRPr="00DE23BA" w:rsidRDefault="00AD7111" w:rsidP="00573706">
      <w:pPr>
        <w:pStyle w:val="BodyText"/>
        <w:spacing w:before="11"/>
        <w:rPr>
          <w:rFonts w:ascii="Arial" w:hAnsi="Arial" w:cs="Arial"/>
          <w:b/>
          <w:sz w:val="23"/>
        </w:rPr>
      </w:pPr>
    </w:p>
    <w:p w:rsidR="00AD7111" w:rsidRPr="00DE23BA" w:rsidRDefault="006A6198" w:rsidP="00573706">
      <w:pPr>
        <w:pStyle w:val="BodyText"/>
        <w:ind w:right="6004"/>
        <w:rPr>
          <w:rFonts w:ascii="Arial" w:hAnsi="Arial" w:cs="Arial"/>
        </w:rPr>
      </w:pPr>
      <w:r w:rsidRPr="00DE23BA">
        <w:rPr>
          <w:rFonts w:ascii="Arial" w:hAnsi="Arial" w:cs="Arial"/>
        </w:rPr>
        <w:t xml:space="preserve">Customer Relations Officer </w:t>
      </w:r>
      <w:proofErr w:type="spellStart"/>
      <w:r w:rsidRPr="00DE23BA">
        <w:rPr>
          <w:rFonts w:ascii="Arial" w:hAnsi="Arial" w:cs="Arial"/>
        </w:rPr>
        <w:t>Sandwell</w:t>
      </w:r>
      <w:proofErr w:type="spellEnd"/>
      <w:r w:rsidRPr="00DE23BA">
        <w:rPr>
          <w:rFonts w:ascii="Arial" w:hAnsi="Arial" w:cs="Arial"/>
        </w:rPr>
        <w:t xml:space="preserve"> Local Education Authority PO Box 41</w:t>
      </w:r>
    </w:p>
    <w:p w:rsidR="00AD7111" w:rsidRPr="00DE23BA" w:rsidRDefault="006A6198" w:rsidP="00573706">
      <w:pPr>
        <w:pStyle w:val="BodyText"/>
        <w:spacing w:before="4"/>
        <w:ind w:right="7612"/>
        <w:rPr>
          <w:rFonts w:ascii="Arial" w:hAnsi="Arial" w:cs="Arial"/>
        </w:rPr>
      </w:pPr>
      <w:r w:rsidRPr="00DE23BA">
        <w:rPr>
          <w:rFonts w:ascii="Arial" w:hAnsi="Arial" w:cs="Arial"/>
        </w:rPr>
        <w:t>Shaftesbury House 402 High Street West Bromwich B70 9LT</w:t>
      </w:r>
    </w:p>
    <w:p w:rsidR="00AD7111" w:rsidRPr="00DE23BA" w:rsidRDefault="00AD7111" w:rsidP="00573706">
      <w:pPr>
        <w:pStyle w:val="BodyText"/>
        <w:spacing w:before="11"/>
        <w:rPr>
          <w:rFonts w:ascii="Arial" w:hAnsi="Arial" w:cs="Arial"/>
          <w:sz w:val="23"/>
        </w:rPr>
      </w:pPr>
    </w:p>
    <w:p w:rsidR="00AD7111" w:rsidRPr="00DE23BA" w:rsidRDefault="006A6198" w:rsidP="00573706">
      <w:pPr>
        <w:pStyle w:val="BodyText"/>
        <w:rPr>
          <w:rFonts w:ascii="Arial" w:hAnsi="Arial" w:cs="Arial"/>
        </w:rPr>
      </w:pPr>
      <w:r w:rsidRPr="00DE23BA">
        <w:rPr>
          <w:rFonts w:ascii="Arial" w:hAnsi="Arial" w:cs="Arial"/>
        </w:rPr>
        <w:t>Tel: 0121 569 2200</w:t>
      </w:r>
    </w:p>
    <w:sectPr w:rsidR="00AD7111" w:rsidRPr="00DE23BA">
      <w:pgSz w:w="12240" w:h="15840"/>
      <w:pgMar w:top="1060" w:right="980" w:bottom="980" w:left="168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D0" w:rsidRDefault="00035ED0">
      <w:r>
        <w:separator/>
      </w:r>
    </w:p>
  </w:endnote>
  <w:endnote w:type="continuationSeparator" w:id="0">
    <w:p w:rsidR="00035ED0" w:rsidRDefault="0003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11" w:rsidRDefault="00AD711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D0" w:rsidRDefault="00035ED0">
      <w:r>
        <w:separator/>
      </w:r>
    </w:p>
  </w:footnote>
  <w:footnote w:type="continuationSeparator" w:id="0">
    <w:p w:rsidR="00035ED0" w:rsidRDefault="00035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E03C6"/>
    <w:multiLevelType w:val="hybridMultilevel"/>
    <w:tmpl w:val="C810B926"/>
    <w:lvl w:ilvl="0" w:tplc="62A00E06">
      <w:numFmt w:val="bullet"/>
      <w:lvlText w:val=""/>
      <w:lvlJc w:val="left"/>
      <w:pPr>
        <w:ind w:left="835" w:hanging="360"/>
      </w:pPr>
      <w:rPr>
        <w:rFonts w:ascii="Symbol" w:eastAsia="Symbol" w:hAnsi="Symbol" w:cs="Symbol" w:hint="default"/>
        <w:w w:val="100"/>
        <w:sz w:val="24"/>
        <w:szCs w:val="24"/>
      </w:rPr>
    </w:lvl>
    <w:lvl w:ilvl="1" w:tplc="5CE433E0">
      <w:numFmt w:val="bullet"/>
      <w:lvlText w:val="•"/>
      <w:lvlJc w:val="left"/>
      <w:pPr>
        <w:ind w:left="1642" w:hanging="360"/>
      </w:pPr>
      <w:rPr>
        <w:rFonts w:hint="default"/>
      </w:rPr>
    </w:lvl>
    <w:lvl w:ilvl="2" w:tplc="859AC5D0">
      <w:numFmt w:val="bullet"/>
      <w:lvlText w:val="•"/>
      <w:lvlJc w:val="left"/>
      <w:pPr>
        <w:ind w:left="2444" w:hanging="360"/>
      </w:pPr>
      <w:rPr>
        <w:rFonts w:hint="default"/>
      </w:rPr>
    </w:lvl>
    <w:lvl w:ilvl="3" w:tplc="2E56F950">
      <w:numFmt w:val="bullet"/>
      <w:lvlText w:val="•"/>
      <w:lvlJc w:val="left"/>
      <w:pPr>
        <w:ind w:left="3246" w:hanging="360"/>
      </w:pPr>
      <w:rPr>
        <w:rFonts w:hint="default"/>
      </w:rPr>
    </w:lvl>
    <w:lvl w:ilvl="4" w:tplc="F622410C">
      <w:numFmt w:val="bullet"/>
      <w:lvlText w:val="•"/>
      <w:lvlJc w:val="left"/>
      <w:pPr>
        <w:ind w:left="4048" w:hanging="360"/>
      </w:pPr>
      <w:rPr>
        <w:rFonts w:hint="default"/>
      </w:rPr>
    </w:lvl>
    <w:lvl w:ilvl="5" w:tplc="F2DC690A">
      <w:numFmt w:val="bullet"/>
      <w:lvlText w:val="•"/>
      <w:lvlJc w:val="left"/>
      <w:pPr>
        <w:ind w:left="4850" w:hanging="360"/>
      </w:pPr>
      <w:rPr>
        <w:rFonts w:hint="default"/>
      </w:rPr>
    </w:lvl>
    <w:lvl w:ilvl="6" w:tplc="2A8A7C3E">
      <w:numFmt w:val="bullet"/>
      <w:lvlText w:val="•"/>
      <w:lvlJc w:val="left"/>
      <w:pPr>
        <w:ind w:left="5652" w:hanging="360"/>
      </w:pPr>
      <w:rPr>
        <w:rFonts w:hint="default"/>
      </w:rPr>
    </w:lvl>
    <w:lvl w:ilvl="7" w:tplc="BD66A75C">
      <w:numFmt w:val="bullet"/>
      <w:lvlText w:val="•"/>
      <w:lvlJc w:val="left"/>
      <w:pPr>
        <w:ind w:left="6454" w:hanging="360"/>
      </w:pPr>
      <w:rPr>
        <w:rFonts w:hint="default"/>
      </w:rPr>
    </w:lvl>
    <w:lvl w:ilvl="8" w:tplc="FFDE8A16">
      <w:numFmt w:val="bullet"/>
      <w:lvlText w:val="•"/>
      <w:lvlJc w:val="left"/>
      <w:pPr>
        <w:ind w:left="7256" w:hanging="360"/>
      </w:pPr>
      <w:rPr>
        <w:rFonts w:hint="default"/>
      </w:rPr>
    </w:lvl>
  </w:abstractNum>
  <w:abstractNum w:abstractNumId="1" w15:restartNumberingAfterBreak="0">
    <w:nsid w:val="76822C8E"/>
    <w:multiLevelType w:val="hybridMultilevel"/>
    <w:tmpl w:val="0B4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17C7B"/>
    <w:multiLevelType w:val="hybridMultilevel"/>
    <w:tmpl w:val="417A680E"/>
    <w:lvl w:ilvl="0" w:tplc="48A665A8">
      <w:start w:val="1"/>
      <w:numFmt w:val="decimal"/>
      <w:lvlText w:val="%1."/>
      <w:lvlJc w:val="left"/>
      <w:pPr>
        <w:ind w:left="835" w:hanging="720"/>
        <w:jc w:val="left"/>
      </w:pPr>
      <w:rPr>
        <w:rFonts w:ascii="Calibri" w:eastAsia="Calibri" w:hAnsi="Calibri" w:cs="Calibri" w:hint="default"/>
        <w:spacing w:val="-1"/>
        <w:w w:val="100"/>
        <w:sz w:val="24"/>
        <w:szCs w:val="24"/>
      </w:rPr>
    </w:lvl>
    <w:lvl w:ilvl="1" w:tplc="3926CD34">
      <w:numFmt w:val="bullet"/>
      <w:lvlText w:val="•"/>
      <w:lvlJc w:val="left"/>
      <w:pPr>
        <w:ind w:left="1642" w:hanging="720"/>
      </w:pPr>
      <w:rPr>
        <w:rFonts w:hint="default"/>
      </w:rPr>
    </w:lvl>
    <w:lvl w:ilvl="2" w:tplc="F774D4B0">
      <w:numFmt w:val="bullet"/>
      <w:lvlText w:val="•"/>
      <w:lvlJc w:val="left"/>
      <w:pPr>
        <w:ind w:left="2444" w:hanging="720"/>
      </w:pPr>
      <w:rPr>
        <w:rFonts w:hint="default"/>
      </w:rPr>
    </w:lvl>
    <w:lvl w:ilvl="3" w:tplc="1242D55A">
      <w:numFmt w:val="bullet"/>
      <w:lvlText w:val="•"/>
      <w:lvlJc w:val="left"/>
      <w:pPr>
        <w:ind w:left="3246" w:hanging="720"/>
      </w:pPr>
      <w:rPr>
        <w:rFonts w:hint="default"/>
      </w:rPr>
    </w:lvl>
    <w:lvl w:ilvl="4" w:tplc="6B2260E8">
      <w:numFmt w:val="bullet"/>
      <w:lvlText w:val="•"/>
      <w:lvlJc w:val="left"/>
      <w:pPr>
        <w:ind w:left="4048" w:hanging="720"/>
      </w:pPr>
      <w:rPr>
        <w:rFonts w:hint="default"/>
      </w:rPr>
    </w:lvl>
    <w:lvl w:ilvl="5" w:tplc="04DCE54E">
      <w:numFmt w:val="bullet"/>
      <w:lvlText w:val="•"/>
      <w:lvlJc w:val="left"/>
      <w:pPr>
        <w:ind w:left="4850" w:hanging="720"/>
      </w:pPr>
      <w:rPr>
        <w:rFonts w:hint="default"/>
      </w:rPr>
    </w:lvl>
    <w:lvl w:ilvl="6" w:tplc="9328E334">
      <w:numFmt w:val="bullet"/>
      <w:lvlText w:val="•"/>
      <w:lvlJc w:val="left"/>
      <w:pPr>
        <w:ind w:left="5652" w:hanging="720"/>
      </w:pPr>
      <w:rPr>
        <w:rFonts w:hint="default"/>
      </w:rPr>
    </w:lvl>
    <w:lvl w:ilvl="7" w:tplc="FCC496E6">
      <w:numFmt w:val="bullet"/>
      <w:lvlText w:val="•"/>
      <w:lvlJc w:val="left"/>
      <w:pPr>
        <w:ind w:left="6454" w:hanging="720"/>
      </w:pPr>
      <w:rPr>
        <w:rFonts w:hint="default"/>
      </w:rPr>
    </w:lvl>
    <w:lvl w:ilvl="8" w:tplc="7C5E8780">
      <w:numFmt w:val="bullet"/>
      <w:lvlText w:val="•"/>
      <w:lvlJc w:val="left"/>
      <w:pPr>
        <w:ind w:left="7256"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11"/>
    <w:rsid w:val="00035ED0"/>
    <w:rsid w:val="00106E1C"/>
    <w:rsid w:val="001B2486"/>
    <w:rsid w:val="00264047"/>
    <w:rsid w:val="002F7624"/>
    <w:rsid w:val="004F7866"/>
    <w:rsid w:val="00573706"/>
    <w:rsid w:val="00631A15"/>
    <w:rsid w:val="006A6198"/>
    <w:rsid w:val="0078238C"/>
    <w:rsid w:val="00813838"/>
    <w:rsid w:val="009D238B"/>
    <w:rsid w:val="00A81F1B"/>
    <w:rsid w:val="00AC767A"/>
    <w:rsid w:val="00AD7111"/>
    <w:rsid w:val="00DE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69AD"/>
  <w15:docId w15:val="{D42BD72E-894B-42E2-92F8-9515E10A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5" w:hanging="720"/>
    </w:pPr>
  </w:style>
  <w:style w:type="paragraph" w:customStyle="1" w:styleId="TableParagraph">
    <w:name w:val="Table Paragraph"/>
    <w:basedOn w:val="Normal"/>
    <w:uiPriority w:val="1"/>
    <w:qFormat/>
    <w:pPr>
      <w:spacing w:line="271" w:lineRule="exact"/>
      <w:ind w:left="10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Appleby</dc:creator>
  <cp:lastModifiedBy>Karen Appleby</cp:lastModifiedBy>
  <cp:revision>5</cp:revision>
  <dcterms:created xsi:type="dcterms:W3CDTF">2018-06-29T11:40:00Z</dcterms:created>
  <dcterms:modified xsi:type="dcterms:W3CDTF">2018-07-11T08:28:00Z</dcterms:modified>
</cp:coreProperties>
</file>